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AA" w:rsidRPr="00C12A1F" w:rsidRDefault="00C12A1F" w:rsidP="00C12A1F">
      <w:pPr>
        <w:jc w:val="both"/>
        <w:rPr>
          <w:rFonts w:ascii="Times New Roman" w:hAnsi="Times New Roman" w:cs="Times New Roman"/>
          <w:b/>
          <w:sz w:val="28"/>
        </w:rPr>
      </w:pPr>
      <w:r w:rsidRPr="00C12A1F">
        <w:rPr>
          <w:rFonts w:ascii="Times New Roman" w:hAnsi="Times New Roman" w:cs="Times New Roman"/>
          <w:b/>
          <w:sz w:val="28"/>
        </w:rPr>
        <w:t>Ideas de los profesores sobre la naturaleza de la enseñanza y del aprendizaje</w:t>
      </w:r>
    </w:p>
    <w:p w:rsidR="00C12A1F" w:rsidRPr="00C12A1F" w:rsidRDefault="00C12A1F" w:rsidP="00C12A1F">
      <w:pPr>
        <w:jc w:val="both"/>
        <w:rPr>
          <w:rFonts w:ascii="Times New Roman" w:hAnsi="Times New Roman" w:cs="Times New Roman"/>
          <w:b/>
          <w:sz w:val="24"/>
        </w:rPr>
      </w:pPr>
      <w:r w:rsidRPr="00C12A1F">
        <w:rPr>
          <w:rFonts w:ascii="Times New Roman" w:hAnsi="Times New Roman" w:cs="Times New Roman"/>
          <w:b/>
          <w:sz w:val="24"/>
        </w:rPr>
        <w:t>Resumen:</w:t>
      </w:r>
      <w:bookmarkStart w:id="0" w:name="_GoBack"/>
      <w:bookmarkEnd w:id="0"/>
    </w:p>
    <w:p w:rsidR="00C12A1F" w:rsidRP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  <w:r w:rsidRPr="00C12A1F">
        <w:rPr>
          <w:rFonts w:ascii="Times New Roman" w:hAnsi="Times New Roman" w:cs="Times New Roman"/>
          <w:sz w:val="24"/>
        </w:rPr>
        <w:t>El texto trata sobre los estilos de dar clase de los profesores de distintos países.</w:t>
      </w:r>
    </w:p>
    <w:p w:rsidR="00C12A1F" w:rsidRP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  <w:r w:rsidRPr="00C12A1F">
        <w:rPr>
          <w:rFonts w:ascii="Times New Roman" w:hAnsi="Times New Roman" w:cs="Times New Roman"/>
          <w:sz w:val="24"/>
        </w:rPr>
        <w:t>El informe TALIS distingue dos estilos de dar clase, la trasmisión directa y la constructivista. En la trasmisión directa el papel del profesor es comunicar sus conocimientos de una forma clara y concisa y el enfoque constructivista no considera a los estudiantes como recipientes pasivos, sino como participantes activos en el proceso de adquisición de conocimientos.</w:t>
      </w:r>
    </w:p>
    <w:p w:rsid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  <w:r w:rsidRPr="00C12A1F">
        <w:rPr>
          <w:rFonts w:ascii="Times New Roman" w:hAnsi="Times New Roman" w:cs="Times New Roman"/>
          <w:sz w:val="24"/>
        </w:rPr>
        <w:t>Islandia, Austria, Australia y la mayoría de países, enseñan con el enfoque constructivista y España, Malasia e Italia apuestan por las dos enseñanzas.</w:t>
      </w:r>
    </w:p>
    <w:p w:rsid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</w:p>
    <w:p w:rsidR="00C12A1F" w:rsidRPr="001670F4" w:rsidRDefault="00C12A1F" w:rsidP="00C12A1F">
      <w:pPr>
        <w:jc w:val="both"/>
        <w:rPr>
          <w:rFonts w:ascii="Times New Roman" w:hAnsi="Times New Roman" w:cs="Times New Roman"/>
          <w:b/>
          <w:sz w:val="24"/>
        </w:rPr>
      </w:pPr>
      <w:r w:rsidRPr="001670F4">
        <w:rPr>
          <w:rFonts w:ascii="Times New Roman" w:hAnsi="Times New Roman" w:cs="Times New Roman"/>
          <w:b/>
          <w:sz w:val="24"/>
        </w:rPr>
        <w:t>Comentario:</w:t>
      </w:r>
    </w:p>
    <w:p w:rsid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mi opinión, creo que debemos de enseñar de las dos maneras a la vez.</w:t>
      </w:r>
    </w:p>
    <w:p w:rsidR="00C12A1F" w:rsidRPr="00C12A1F" w:rsidRDefault="00C12A1F" w:rsidP="00C12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debería enseñar al principio de la clase con trasmisión directa para que los alumnos tengan la información ordenada y después seguir con el enfoque </w:t>
      </w:r>
      <w:r w:rsidR="001670F4">
        <w:rPr>
          <w:rFonts w:ascii="Times New Roman" w:hAnsi="Times New Roman" w:cs="Times New Roman"/>
          <w:sz w:val="24"/>
        </w:rPr>
        <w:t>constructivista para que los alumnos practiquen y construyan el conocimiento de forma activa.</w:t>
      </w:r>
    </w:p>
    <w:sectPr w:rsidR="00C12A1F" w:rsidRPr="00C12A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00" w:rsidRDefault="00743200" w:rsidP="001670F4">
      <w:pPr>
        <w:spacing w:after="0" w:line="240" w:lineRule="auto"/>
      </w:pPr>
      <w:r>
        <w:separator/>
      </w:r>
    </w:p>
  </w:endnote>
  <w:endnote w:type="continuationSeparator" w:id="0">
    <w:p w:rsidR="00743200" w:rsidRDefault="00743200" w:rsidP="0016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00" w:rsidRDefault="00743200" w:rsidP="001670F4">
      <w:pPr>
        <w:spacing w:after="0" w:line="240" w:lineRule="auto"/>
      </w:pPr>
      <w:r>
        <w:separator/>
      </w:r>
    </w:p>
  </w:footnote>
  <w:footnote w:type="continuationSeparator" w:id="0">
    <w:p w:rsidR="00743200" w:rsidRDefault="00743200" w:rsidP="0016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F4" w:rsidRPr="001670F4" w:rsidRDefault="001670F4" w:rsidP="001670F4">
    <w:pPr>
      <w:pStyle w:val="Encabezado"/>
      <w:jc w:val="right"/>
      <w:rPr>
        <w:rFonts w:ascii="Times New Roman" w:hAnsi="Times New Roman" w:cs="Times New Roman"/>
        <w:sz w:val="24"/>
      </w:rPr>
    </w:pPr>
    <w:r w:rsidRPr="001670F4">
      <w:rPr>
        <w:rFonts w:ascii="Times New Roman" w:hAnsi="Times New Roman" w:cs="Times New Roman"/>
        <w:sz w:val="24"/>
      </w:rPr>
      <w:t xml:space="preserve">Isabel Márquez </w:t>
    </w:r>
    <w:proofErr w:type="spellStart"/>
    <w:r w:rsidRPr="001670F4">
      <w:rPr>
        <w:rFonts w:ascii="Times New Roman" w:hAnsi="Times New Roman" w:cs="Times New Roman"/>
        <w:sz w:val="24"/>
      </w:rPr>
      <w:t>Lianes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7C"/>
    <w:rsid w:val="0001107C"/>
    <w:rsid w:val="001670F4"/>
    <w:rsid w:val="00743200"/>
    <w:rsid w:val="00C12A1F"/>
    <w:rsid w:val="00E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AB07-796F-4DBB-8C92-9E5D3E3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0F4"/>
  </w:style>
  <w:style w:type="paragraph" w:styleId="Piedepgina">
    <w:name w:val="footer"/>
    <w:basedOn w:val="Normal"/>
    <w:link w:val="PiedepginaCar"/>
    <w:uiPriority w:val="99"/>
    <w:unhideWhenUsed/>
    <w:rsid w:val="0016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2019-10-07T12:05:00Z</dcterms:created>
  <dcterms:modified xsi:type="dcterms:W3CDTF">2019-10-07T12:17:00Z</dcterms:modified>
</cp:coreProperties>
</file>