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518" w:rsidRPr="00FB3518" w:rsidRDefault="00FB3518" w:rsidP="00FB3518">
      <w:pPr>
        <w:pStyle w:val="Ttulo1"/>
        <w:jc w:val="center"/>
        <w:rPr>
          <w:i/>
          <w:sz w:val="28"/>
          <w:szCs w:val="28"/>
          <w:u w:val="single"/>
        </w:rPr>
      </w:pPr>
      <w:r w:rsidRPr="00FB3518">
        <w:rPr>
          <w:i/>
          <w:sz w:val="28"/>
          <w:szCs w:val="28"/>
          <w:u w:val="single"/>
        </w:rPr>
        <w:t xml:space="preserve">Comentario al artículo: Carl </w:t>
      </w:r>
      <w:proofErr w:type="spellStart"/>
      <w:r w:rsidRPr="00FB3518">
        <w:rPr>
          <w:i/>
          <w:sz w:val="28"/>
          <w:szCs w:val="28"/>
          <w:u w:val="single"/>
        </w:rPr>
        <w:t>Wieman</w:t>
      </w:r>
      <w:proofErr w:type="spellEnd"/>
      <w:r w:rsidRPr="00FB3518">
        <w:rPr>
          <w:i/>
          <w:sz w:val="28"/>
          <w:szCs w:val="28"/>
          <w:u w:val="single"/>
        </w:rPr>
        <w:t>: “La enseñanza de ciencia en la Universidad es realmente medieval”</w:t>
      </w:r>
    </w:p>
    <w:p w:rsidR="008905E8" w:rsidRDefault="003C57DC">
      <w:hyperlink r:id="rId5" w:history="1">
        <w:r w:rsidRPr="004C745E">
          <w:rPr>
            <w:rStyle w:val="Hipervnculo"/>
          </w:rPr>
          <w:t>https://www.abc.es/ciencia/abci-carl-wieman-ensenanza-ciencia-universidad-realmente-medieval-201810200139_noticia.html</w:t>
        </w:r>
      </w:hyperlink>
      <w:r>
        <w:t xml:space="preserve"> </w:t>
      </w:r>
    </w:p>
    <w:p w:rsidR="00FB3518" w:rsidRDefault="00FB3518">
      <w:r>
        <w:t>Personalmente me ha resultado un artículo muy interesante, más que interesante diría revelador, ya que varias menciones de todo un Premio Nobel han sido identificadas en mi persona.</w:t>
      </w:r>
    </w:p>
    <w:p w:rsidR="00FB3518" w:rsidRDefault="00FB3518">
      <w:r>
        <w:t xml:space="preserve">Primeramente resaltar que pienso que varios conceptos de los mencionados están presentes no solo en la enseñanza de la física,  así también en la enseñanza universitaria en general. De este modo me gustaría resaltar dos conceptos que menciona Carl </w:t>
      </w:r>
      <w:proofErr w:type="spellStart"/>
      <w:r>
        <w:t>Wieman</w:t>
      </w:r>
      <w:proofErr w:type="spellEnd"/>
      <w:r>
        <w:t>: tradición e investigación. En cuanto a la investigación pienso que, aunque el carácter investigador está íntimamente ligado a la enseñanza, el modelo nacional exige a los propios investigadores universitarios una incursión en la docencia, incluso si esta no es el objetivo del investigador; de esta forma me he encontrado con profesores universitarios que me han reconocido (he preguntado a varios acerca de la enseñanza universitaria por curiosidad) que lo suyo es la investigación y que la pasión que demuestran en ella no la pueden mostrar en la docencia; uno puede pensar rápidamente que sin un mínimo de pasión la enseñanza universitaria de cualquier materia está evocada al fracaso, más aún si es una materia de ciencia pura como la física (aunque ninguno de los profesores “encuestados” impartía esta materia). Por otro lado me llama la atención el concepto “tradición”, tal y como se comenta en el texto, parece ligado a la dificultad de revertir una tendencia</w:t>
      </w:r>
      <w:r w:rsidR="003C57DC">
        <w:t xml:space="preserve"> de poner a alguien de pie impartiendo un conocimiento, me gustaría que hubiesen citado algo más de lo que han realizado en esta parte de sus investigaciones, aunque parece que responde con el método científico. </w:t>
      </w:r>
    </w:p>
    <w:p w:rsidR="003C57DC" w:rsidRDefault="003C57DC">
      <w:r>
        <w:t xml:space="preserve">Creo que el método científico es una estructura de pensamiento correcta y que puede tener un papel importante en la enseñanza de materias de ciencias tales como la física. Recuerdo que en mis tiempos me enseñaron lo que era el método científico pero no se me dio a entender de forma práctica ese modelo del pensamiento a la hora de abordar la ciencia, es decir, aprendí en concepto, no una interiorización del método. </w:t>
      </w:r>
      <w:r w:rsidR="004E16ED">
        <w:t>Como inciso, mencionar que juego al ajedrez (ya que lo cita en el artículo el autor) y creo que el método científico está ampliamente presente e implícito en este deporte, junto con mil cosas más</w:t>
      </w:r>
      <w:r w:rsidR="00515972">
        <w:t>; creo fielmente que esto me ha enseñado más método científico que cualquier definición de libro.</w:t>
      </w:r>
    </w:p>
    <w:p w:rsidR="00515972" w:rsidRDefault="00952755">
      <w:r>
        <w:t>Muy interesante también investigar el “</w:t>
      </w:r>
      <w:proofErr w:type="spellStart"/>
      <w:r>
        <w:t>expert</w:t>
      </w:r>
      <w:proofErr w:type="spellEnd"/>
      <w:r>
        <w:t xml:space="preserve"> </w:t>
      </w:r>
      <w:proofErr w:type="spellStart"/>
      <w:r>
        <w:t>thinking</w:t>
      </w:r>
      <w:proofErr w:type="spellEnd"/>
      <w:r>
        <w:t>”, como se cita en el texto, de cara a tenerlo en cuenta en cualquier materia. Espero que todas estas investigaciones no se queden solo en estas universidades y que puedan ser aprovechadas por el mundo.</w:t>
      </w:r>
      <w:bookmarkStart w:id="0" w:name="_GoBack"/>
      <w:bookmarkEnd w:id="0"/>
    </w:p>
    <w:sectPr w:rsidR="005159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18"/>
    <w:rsid w:val="000D41FC"/>
    <w:rsid w:val="003C57DC"/>
    <w:rsid w:val="004E16ED"/>
    <w:rsid w:val="004E650A"/>
    <w:rsid w:val="00515972"/>
    <w:rsid w:val="007D058B"/>
    <w:rsid w:val="008905E8"/>
    <w:rsid w:val="00952755"/>
    <w:rsid w:val="009559EB"/>
    <w:rsid w:val="00A13965"/>
    <w:rsid w:val="00FB3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B3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3518"/>
    <w:rPr>
      <w:rFonts w:ascii="Times New Roman" w:eastAsia="Times New Roman" w:hAnsi="Times New Roman" w:cs="Times New Roman"/>
      <w:b/>
      <w:bCs/>
      <w:kern w:val="36"/>
      <w:sz w:val="48"/>
      <w:szCs w:val="48"/>
      <w:lang w:eastAsia="es-ES"/>
    </w:rPr>
  </w:style>
  <w:style w:type="character" w:customStyle="1" w:styleId="titular">
    <w:name w:val="titular"/>
    <w:basedOn w:val="Fuentedeprrafopredeter"/>
    <w:rsid w:val="00FB3518"/>
  </w:style>
  <w:style w:type="character" w:styleId="Hipervnculo">
    <w:name w:val="Hyperlink"/>
    <w:basedOn w:val="Fuentedeprrafopredeter"/>
    <w:uiPriority w:val="99"/>
    <w:unhideWhenUsed/>
    <w:rsid w:val="003C57DC"/>
    <w:rPr>
      <w:color w:val="0000FF" w:themeColor="hyperlink"/>
      <w:u w:val="single"/>
    </w:rPr>
  </w:style>
  <w:style w:type="character" w:customStyle="1" w:styleId="cuerpo-texto">
    <w:name w:val="cuerpo-texto"/>
    <w:basedOn w:val="Fuentedeprrafopredeter"/>
    <w:rsid w:val="00A13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B3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3518"/>
    <w:rPr>
      <w:rFonts w:ascii="Times New Roman" w:eastAsia="Times New Roman" w:hAnsi="Times New Roman" w:cs="Times New Roman"/>
      <w:b/>
      <w:bCs/>
      <w:kern w:val="36"/>
      <w:sz w:val="48"/>
      <w:szCs w:val="48"/>
      <w:lang w:eastAsia="es-ES"/>
    </w:rPr>
  </w:style>
  <w:style w:type="character" w:customStyle="1" w:styleId="titular">
    <w:name w:val="titular"/>
    <w:basedOn w:val="Fuentedeprrafopredeter"/>
    <w:rsid w:val="00FB3518"/>
  </w:style>
  <w:style w:type="character" w:styleId="Hipervnculo">
    <w:name w:val="Hyperlink"/>
    <w:basedOn w:val="Fuentedeprrafopredeter"/>
    <w:uiPriority w:val="99"/>
    <w:unhideWhenUsed/>
    <w:rsid w:val="003C57DC"/>
    <w:rPr>
      <w:color w:val="0000FF" w:themeColor="hyperlink"/>
      <w:u w:val="single"/>
    </w:rPr>
  </w:style>
  <w:style w:type="character" w:customStyle="1" w:styleId="cuerpo-texto">
    <w:name w:val="cuerpo-texto"/>
    <w:basedOn w:val="Fuentedeprrafopredeter"/>
    <w:rsid w:val="00A13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83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bc.es/ciencia/abci-carl-wieman-ensenanza-ciencia-universidad-realmente-medieval-201810200139_noticia.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453</Words>
  <Characters>2492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dcterms:created xsi:type="dcterms:W3CDTF">2018-10-28T23:43:00Z</dcterms:created>
  <dcterms:modified xsi:type="dcterms:W3CDTF">2018-10-29T00:06:00Z</dcterms:modified>
</cp:coreProperties>
</file>