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D522B" w14:textId="441416A4" w:rsidR="00857860" w:rsidRDefault="00C6722B" w:rsidP="002566F6">
      <w:pPr>
        <w:pStyle w:val="Heading1"/>
        <w:rPr>
          <w:b/>
          <w:u w:val="single"/>
          <w:lang w:val="en-GB"/>
        </w:rPr>
      </w:pPr>
      <w:r>
        <w:rPr>
          <w:b/>
          <w:u w:val="single"/>
          <w:lang w:val="en-GB"/>
        </w:rPr>
        <w:t>TAREA 3</w:t>
      </w:r>
      <w:r w:rsidR="002566F6" w:rsidRPr="002566F6">
        <w:rPr>
          <w:b/>
          <w:u w:val="single"/>
          <w:lang w:val="en-GB"/>
        </w:rPr>
        <w:t xml:space="preserve">: </w:t>
      </w:r>
      <w:r>
        <w:rPr>
          <w:b/>
          <w:u w:val="single"/>
          <w:lang w:val="en-GB"/>
        </w:rPr>
        <w:t>Mapas de experto tridimensionales</w:t>
      </w:r>
      <w:r w:rsidR="00857860">
        <w:rPr>
          <w:b/>
          <w:u w:val="single"/>
          <w:lang w:val="en-GB"/>
        </w:rPr>
        <w:t xml:space="preserve"> </w:t>
      </w:r>
    </w:p>
    <w:p w14:paraId="62EC1ACD" w14:textId="7C7C1D30" w:rsidR="00ED7935" w:rsidRDefault="00ED7935" w:rsidP="00ED7935"/>
    <w:p w14:paraId="330860A2" w14:textId="3DEDDC60" w:rsidR="00857860" w:rsidRDefault="006A4314" w:rsidP="006A4314">
      <w:pPr>
        <w:pStyle w:val="Heading3"/>
        <w:rPr>
          <w:b/>
          <w:u w:val="single"/>
        </w:rPr>
      </w:pPr>
      <w:r>
        <w:rPr>
          <w:b/>
          <w:u w:val="single"/>
        </w:rPr>
        <w:t>Resumen del capítulo V: Mapas tridimensionales para el diseño de la Macrosecuencia de Termodinámica</w:t>
      </w:r>
    </w:p>
    <w:p w14:paraId="1A18A13A" w14:textId="77777777" w:rsidR="006A4314" w:rsidRDefault="006A4314" w:rsidP="006A4314"/>
    <w:p w14:paraId="692C3274" w14:textId="76DA6557" w:rsidR="006A4314" w:rsidRDefault="006A4314" w:rsidP="000F6BEA">
      <w:pPr>
        <w:jc w:val="both"/>
      </w:pPr>
      <w:r>
        <w:t>El capítulo comienza explicando que el Mapa de Experto Tridimensional de Termodinámica está compuesto por 34 mapas bidimensionales conectados entre sí y 17 mapas adicionales que los complementan.</w:t>
      </w:r>
    </w:p>
    <w:p w14:paraId="5F987557" w14:textId="77777777" w:rsidR="006A4314" w:rsidRDefault="006A4314" w:rsidP="000F6BEA">
      <w:pPr>
        <w:jc w:val="both"/>
      </w:pPr>
    </w:p>
    <w:p w14:paraId="336EB989" w14:textId="0EACFD6C" w:rsidR="006A4314" w:rsidRDefault="006A4314" w:rsidP="000F6BEA">
      <w:pPr>
        <w:jc w:val="both"/>
      </w:pPr>
      <w:r>
        <w:t>Uno de los mapas mencionados es el que constituye el mapa-llave, el cual comprende tres epitomes. El primer epitome se conecta con dos microsecuencias de aprendizaje, el Segundo epitome con tres y el tercero con cuatro. Además el mapa tridimensional dispone de síntesis de cada nivel de elaboración. También tiene ayudas en las que aparecen las preconcepciones relacionadas con ese contenido</w:t>
      </w:r>
      <w:r w:rsidR="00725CC6">
        <w:t>.</w:t>
      </w:r>
    </w:p>
    <w:p w14:paraId="5EBCDE67" w14:textId="77777777" w:rsidR="00725CC6" w:rsidRPr="006A4314" w:rsidRDefault="00725CC6" w:rsidP="000F6BEA">
      <w:pPr>
        <w:jc w:val="both"/>
      </w:pPr>
    </w:p>
    <w:p w14:paraId="05CD89D9" w14:textId="0034D073" w:rsidR="00857860" w:rsidRDefault="00725CC6" w:rsidP="000F6BEA">
      <w:pPr>
        <w:jc w:val="both"/>
      </w:pPr>
      <w:r>
        <w:t xml:space="preserve">En este capítulo se pone de manifiesto la utilidad de los mapas tridimensionales como herramienta del profesor para elaborar unidades didácticas </w:t>
      </w:r>
      <w:r w:rsidR="00762F2B">
        <w:t>de termodinámica en diferentes niveles dentro de la secundaria ( desde ESO a bachillerato). Esto se consigue gracias a tener estructurados los mapas a diferentes niveles de elaboración.</w:t>
      </w:r>
    </w:p>
    <w:p w14:paraId="64B14870" w14:textId="77777777" w:rsidR="00762F2B" w:rsidRDefault="00762F2B" w:rsidP="000F6BEA">
      <w:pPr>
        <w:jc w:val="both"/>
      </w:pPr>
    </w:p>
    <w:p w14:paraId="052D8481" w14:textId="5B4076A0" w:rsidR="00762F2B" w:rsidRDefault="00762F2B" w:rsidP="000F6BEA">
      <w:pPr>
        <w:jc w:val="both"/>
      </w:pPr>
      <w:r>
        <w:t xml:space="preserve">Estos mapas también tienen la explicación causal básica vinculado con el modelo físico subyacente. </w:t>
      </w:r>
    </w:p>
    <w:p w14:paraId="3E40E93C" w14:textId="77777777" w:rsidR="00762F2B" w:rsidRDefault="00762F2B" w:rsidP="000F6BEA">
      <w:pPr>
        <w:jc w:val="both"/>
      </w:pPr>
    </w:p>
    <w:p w14:paraId="5313CB4A" w14:textId="75EF91F5" w:rsidR="00762F2B" w:rsidRDefault="00762F2B" w:rsidP="000F6BEA">
      <w:pPr>
        <w:jc w:val="both"/>
      </w:pPr>
      <w:r>
        <w:t>Las ayudas también contienen contenido de apoyo que ayuda a identificar las preconcepciones y a garantizar el éxito del aprendizaje en este nivel.</w:t>
      </w:r>
    </w:p>
    <w:p w14:paraId="4DEF71DA" w14:textId="77777777" w:rsidR="00762F2B" w:rsidRDefault="00762F2B" w:rsidP="000F6BEA">
      <w:pPr>
        <w:jc w:val="both"/>
      </w:pPr>
    </w:p>
    <w:p w14:paraId="02BF5513" w14:textId="77E6349D" w:rsidR="00762F2B" w:rsidRDefault="00762F2B" w:rsidP="000F6BEA">
      <w:pPr>
        <w:jc w:val="both"/>
      </w:pPr>
      <w:r>
        <w:t>Finalmente se presentan los mapas conceptuales: Mapa-llave de la Macrosecuencia Instruccional de Termodinámica,</w:t>
      </w:r>
      <w:r w:rsidR="003B1D0F">
        <w:t xml:space="preserve"> Primer nivel de elaboración de la Macrosecuencia Instruccional de Termodinámica, Segundo</w:t>
      </w:r>
      <w:r w:rsidR="003B1D0F">
        <w:t xml:space="preserve"> nivel de elaboración de la Macrosecuencia Instruccional de Termodinámica</w:t>
      </w:r>
      <w:r w:rsidR="003B1D0F">
        <w:t>, Tercer</w:t>
      </w:r>
      <w:r w:rsidR="003B1D0F">
        <w:t xml:space="preserve"> nivel de elaboración de la Macrosecuencia Instruccional de Termodinámica</w:t>
      </w:r>
      <w:r w:rsidR="003B1D0F">
        <w:t>, Estructura Lógica General, Colección de Mapas Conceptuales de Termodinámica.</w:t>
      </w:r>
    </w:p>
    <w:p w14:paraId="4652F74E" w14:textId="77777777" w:rsidR="003B1D0F" w:rsidRDefault="003B1D0F" w:rsidP="00857860"/>
    <w:p w14:paraId="5DDC2692" w14:textId="3607669B" w:rsidR="00231272" w:rsidRDefault="00231272" w:rsidP="00231272">
      <w:pPr>
        <w:pStyle w:val="Heading3"/>
        <w:rPr>
          <w:b/>
          <w:u w:val="single"/>
        </w:rPr>
      </w:pPr>
      <w:r>
        <w:rPr>
          <w:b/>
          <w:u w:val="single"/>
        </w:rPr>
        <w:t>Comentario</w:t>
      </w:r>
      <w:r>
        <w:rPr>
          <w:b/>
          <w:u w:val="single"/>
        </w:rPr>
        <w:t xml:space="preserve"> del capítulo V: Mapas tridimensionales para el diseño de la Macrosecuencia de Termodinámica</w:t>
      </w:r>
    </w:p>
    <w:p w14:paraId="664FAF36" w14:textId="77777777" w:rsidR="00231272" w:rsidRDefault="00231272" w:rsidP="00857860"/>
    <w:p w14:paraId="385A2F55" w14:textId="41B688FD" w:rsidR="000F6BEA" w:rsidRDefault="000F6BEA" w:rsidP="000F6BEA">
      <w:pPr>
        <w:jc w:val="both"/>
      </w:pPr>
      <w:r>
        <w:t>Los mapas de experto tridimensionales constituyen una potente herramienta muy útil tanto para alumnos y estudiantes como para profesores. Es una manera de acompañar el aprendizaje de una manera muy visual que ayuda a agrupar el conocimiento y a ordenarlo. Estas ventajas ya se obtienen con mapas conceptuales bidimenionales, sin embargo, los tridimensionales pueden ayudar a compactar más el conocimiento manteniéndolo ordenado según sus niveles de elaboración.</w:t>
      </w:r>
    </w:p>
    <w:p w14:paraId="12B22C94" w14:textId="77777777" w:rsidR="000F6BEA" w:rsidRDefault="000F6BEA" w:rsidP="000F6BEA">
      <w:pPr>
        <w:jc w:val="both"/>
      </w:pPr>
    </w:p>
    <w:p w14:paraId="5864D500" w14:textId="40CA768F" w:rsidR="000F6BEA" w:rsidRDefault="000F6BEA" w:rsidP="000F6BEA">
      <w:pPr>
        <w:jc w:val="both"/>
      </w:pPr>
      <w:r>
        <w:t xml:space="preserve">Personalmente soy partidaria de la utilización de mapas conceptuales </w:t>
      </w:r>
      <w:r w:rsidR="006E7109">
        <w:t>pero como herramienta que acompañe el aprendizaje no como único método.</w:t>
      </w:r>
      <w:bookmarkStart w:id="0" w:name="_GoBack"/>
      <w:bookmarkEnd w:id="0"/>
    </w:p>
    <w:p w14:paraId="3AA75D64" w14:textId="77777777" w:rsidR="000F6BEA" w:rsidRDefault="000F6BEA" w:rsidP="00857860"/>
    <w:p w14:paraId="54F80C58" w14:textId="77777777" w:rsidR="00231272" w:rsidRPr="00ED7935" w:rsidRDefault="00231272" w:rsidP="00857860"/>
    <w:sectPr w:rsidR="00231272" w:rsidRPr="00ED7935" w:rsidSect="0009179A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AC56" w14:textId="77777777" w:rsidR="002C1222" w:rsidRDefault="002C1222" w:rsidP="002566F6">
      <w:r>
        <w:separator/>
      </w:r>
    </w:p>
  </w:endnote>
  <w:endnote w:type="continuationSeparator" w:id="0">
    <w:p w14:paraId="1BDDED7C" w14:textId="77777777" w:rsidR="002C1222" w:rsidRDefault="002C1222" w:rsidP="0025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2"/>
    </w:tblGrid>
    <w:tr w:rsidR="002566F6" w14:paraId="72C63DBB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63CAA6EB" w14:textId="77777777" w:rsidR="002566F6" w:rsidRDefault="002566F6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70727A2F" w14:textId="77777777" w:rsidR="002566F6" w:rsidRDefault="002566F6">
          <w:pPr>
            <w:pStyle w:val="Header"/>
            <w:jc w:val="right"/>
            <w:rPr>
              <w:caps/>
              <w:sz w:val="18"/>
            </w:rPr>
          </w:pPr>
        </w:p>
      </w:tc>
    </w:tr>
    <w:tr w:rsidR="002566F6" w14:paraId="32815446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EC70C049DDEE72498284D3E10DD2749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A3B1510" w14:textId="77777777" w:rsidR="002566F6" w:rsidRDefault="002566F6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Nuria Herrera Cepero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07A3D079" w14:textId="77777777" w:rsidR="002566F6" w:rsidRDefault="002566F6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C1222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68AE29D" w14:textId="77777777" w:rsidR="002566F6" w:rsidRDefault="002566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34B91" w14:textId="77777777" w:rsidR="002C1222" w:rsidRDefault="002C1222" w:rsidP="002566F6">
      <w:r>
        <w:separator/>
      </w:r>
    </w:p>
  </w:footnote>
  <w:footnote w:type="continuationSeparator" w:id="0">
    <w:p w14:paraId="7B5E4E2F" w14:textId="77777777" w:rsidR="002C1222" w:rsidRDefault="002C1222" w:rsidP="002566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85880" w14:textId="77777777" w:rsidR="002566F6" w:rsidRDefault="002566F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471FD2" wp14:editId="029C873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320675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FB3CB7" w14:textId="27B22BA8" w:rsidR="002566F6" w:rsidRDefault="002C1222">
                          <w:pPr>
                            <w:pStyle w:val="NoSpacing"/>
                            <w:jc w:val="center"/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-15576033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appearance w15:val="hidden"/>
                              <w:text/>
                            </w:sdtPr>
                            <w:sdtEndPr/>
                            <w:sdtContent>
                              <w:r w:rsidR="002566F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2566F6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857860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>metodología</w:t>
                          </w:r>
                          <w:r w:rsidR="00DD1726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857860"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t xml:space="preserve">de Física y química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471FD2" id="Rectangle_x0020_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" fillcolor="#44546a [3215]" stroked="f" strokeweight="1pt">
              <v:textbox inset=",0,,0">
                <w:txbxContent>
                  <w:p w14:paraId="49FB3CB7" w14:textId="27B22BA8" w:rsidR="002566F6" w:rsidRDefault="002C1222">
                    <w:pPr>
                      <w:pStyle w:val="NoSpacing"/>
                      <w:jc w:val="center"/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</w:pPr>
                    <w:sdt>
                      <w:sdt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  <w:alias w:val="Title"/>
                        <w:tag w:val=""/>
                        <w:id w:val="-15576033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appearance w15:val="hidden"/>
                        <w:text/>
                      </w:sdtPr>
                      <w:sdtEndPr/>
                      <w:sdtContent>
                        <w:r w:rsidR="002566F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   </w:t>
                        </w:r>
                      </w:sdtContent>
                    </w:sdt>
                    <w:r w:rsidR="002566F6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</w:t>
                    </w:r>
                    <w:r w:rsidR="00857860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>metodología</w:t>
                    </w:r>
                    <w:r w:rsidR="00DD1726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 </w:t>
                    </w:r>
                    <w:r w:rsidR="00857860"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t xml:space="preserve">de Física y química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3BB8080F" w14:textId="77777777" w:rsidR="002566F6" w:rsidRDefault="002566F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F33"/>
    <w:multiLevelType w:val="hybridMultilevel"/>
    <w:tmpl w:val="89725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538EC"/>
    <w:multiLevelType w:val="multilevel"/>
    <w:tmpl w:val="B0926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16"/>
        <w:szCs w:val="16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2">
    <w:nsid w:val="4A061062"/>
    <w:multiLevelType w:val="hybridMultilevel"/>
    <w:tmpl w:val="3B62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32D3F"/>
    <w:multiLevelType w:val="multilevel"/>
    <w:tmpl w:val="C05889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E1D7108"/>
    <w:multiLevelType w:val="hybridMultilevel"/>
    <w:tmpl w:val="2D6E5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F6"/>
    <w:rsid w:val="0002495E"/>
    <w:rsid w:val="00050296"/>
    <w:rsid w:val="0009179A"/>
    <w:rsid w:val="000938AC"/>
    <w:rsid w:val="000A3D1A"/>
    <w:rsid w:val="000C77C1"/>
    <w:rsid w:val="000F6BEA"/>
    <w:rsid w:val="0018426B"/>
    <w:rsid w:val="00190532"/>
    <w:rsid w:val="00231272"/>
    <w:rsid w:val="0023285E"/>
    <w:rsid w:val="002566F6"/>
    <w:rsid w:val="00276B07"/>
    <w:rsid w:val="002950D1"/>
    <w:rsid w:val="002C1222"/>
    <w:rsid w:val="003A4B28"/>
    <w:rsid w:val="003B1D0F"/>
    <w:rsid w:val="003D5E32"/>
    <w:rsid w:val="00431F3B"/>
    <w:rsid w:val="004478BB"/>
    <w:rsid w:val="005134A6"/>
    <w:rsid w:val="0054365C"/>
    <w:rsid w:val="00642A0D"/>
    <w:rsid w:val="006A4314"/>
    <w:rsid w:val="006E7109"/>
    <w:rsid w:val="00725CC6"/>
    <w:rsid w:val="00762F2B"/>
    <w:rsid w:val="00765F77"/>
    <w:rsid w:val="007A09D9"/>
    <w:rsid w:val="00857860"/>
    <w:rsid w:val="0091085B"/>
    <w:rsid w:val="00932EA1"/>
    <w:rsid w:val="00955CA1"/>
    <w:rsid w:val="00A54D4A"/>
    <w:rsid w:val="00A671C7"/>
    <w:rsid w:val="00A736E3"/>
    <w:rsid w:val="00AA03C1"/>
    <w:rsid w:val="00AB1BB6"/>
    <w:rsid w:val="00AD73E2"/>
    <w:rsid w:val="00B11610"/>
    <w:rsid w:val="00B75D95"/>
    <w:rsid w:val="00C27E4F"/>
    <w:rsid w:val="00C6722B"/>
    <w:rsid w:val="00CE0F59"/>
    <w:rsid w:val="00D301EA"/>
    <w:rsid w:val="00D71E2F"/>
    <w:rsid w:val="00DD1726"/>
    <w:rsid w:val="00DF16A5"/>
    <w:rsid w:val="00E07028"/>
    <w:rsid w:val="00E3729C"/>
    <w:rsid w:val="00ED27D2"/>
    <w:rsid w:val="00ED7935"/>
    <w:rsid w:val="00F059CF"/>
    <w:rsid w:val="00F223E6"/>
    <w:rsid w:val="00F73616"/>
    <w:rsid w:val="00F90033"/>
    <w:rsid w:val="00F9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8A0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6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6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5F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66F6"/>
  </w:style>
  <w:style w:type="paragraph" w:styleId="Footer">
    <w:name w:val="footer"/>
    <w:basedOn w:val="Normal"/>
    <w:link w:val="FooterChar"/>
    <w:uiPriority w:val="99"/>
    <w:unhideWhenUsed/>
    <w:rsid w:val="00256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6F6"/>
  </w:style>
  <w:style w:type="paragraph" w:styleId="NoSpacing">
    <w:name w:val="No Spacing"/>
    <w:uiPriority w:val="1"/>
    <w:qFormat/>
    <w:rsid w:val="002566F6"/>
    <w:rPr>
      <w:rFonts w:eastAsiaTheme="minorEastAsia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566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6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566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566F6"/>
  </w:style>
  <w:style w:type="paragraph" w:styleId="ListParagraph">
    <w:name w:val="List Paragraph"/>
    <w:basedOn w:val="Normal"/>
    <w:uiPriority w:val="34"/>
    <w:qFormat/>
    <w:rsid w:val="000938AC"/>
    <w:pPr>
      <w:ind w:left="720"/>
      <w:contextualSpacing/>
    </w:pPr>
  </w:style>
  <w:style w:type="table" w:styleId="TableGrid">
    <w:name w:val="Table Grid"/>
    <w:basedOn w:val="TableNormal"/>
    <w:uiPriority w:val="39"/>
    <w:rsid w:val="00AD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AD73E2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050296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1">
    <w:name w:val="Grid Table 2 Accent 1"/>
    <w:basedOn w:val="TableNormal"/>
    <w:uiPriority w:val="47"/>
    <w:rsid w:val="0023285E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765F77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C70C049DDEE72498284D3E10DD27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A909-AEA9-764F-8705-074061793B0F}"/>
      </w:docPartPr>
      <w:docPartBody>
        <w:p w:rsidR="00EF5388" w:rsidRDefault="00DF721B" w:rsidP="00DF721B">
          <w:pPr>
            <w:pStyle w:val="EC70C049DDEE72498284D3E10DD27498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1B"/>
    <w:rsid w:val="0023258E"/>
    <w:rsid w:val="008F29A1"/>
    <w:rsid w:val="00CB7E3E"/>
    <w:rsid w:val="00DF721B"/>
    <w:rsid w:val="00EF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46560C7295B94DA0B70485B537BB40">
    <w:name w:val="6A46560C7295B94DA0B70485B537BB40"/>
    <w:rsid w:val="00DF721B"/>
  </w:style>
  <w:style w:type="paragraph" w:customStyle="1" w:styleId="A236DA9112E0EB4B8AAD5E09F3E80712">
    <w:name w:val="A236DA9112E0EB4B8AAD5E09F3E80712"/>
    <w:rsid w:val="00DF721B"/>
  </w:style>
  <w:style w:type="character" w:styleId="PlaceholderText">
    <w:name w:val="Placeholder Text"/>
    <w:basedOn w:val="DefaultParagraphFont"/>
    <w:uiPriority w:val="99"/>
    <w:semiHidden/>
    <w:rsid w:val="00DF721B"/>
    <w:rPr>
      <w:color w:val="808080"/>
    </w:rPr>
  </w:style>
  <w:style w:type="paragraph" w:customStyle="1" w:styleId="EC70C049DDEE72498284D3E10DD27498">
    <w:name w:val="EC70C049DDEE72498284D3E10DD27498"/>
    <w:rsid w:val="00DF72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DD4AB1-A8C6-1941-91C5-F8AF6ADE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367</Words>
  <Characters>2095</Characters>
  <Application>Microsoft Macintosh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TAREA 3: Mapas de experto tridimensionales </vt:lpstr>
      <vt:lpstr>        Resumen del capítulo V: Mapas tridimensionales para el diseño de la Macrosecuenc</vt:lpstr>
      <vt:lpstr>        Comentario del capítulo V: Mapas tridimensionales para el diseño de la Macrosecu</vt:lpstr>
    </vt:vector>
  </TitlesOfParts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Herrera Cepero</dc:creator>
  <cp:keywords/>
  <dc:description/>
  <cp:lastModifiedBy>Nuria Herrera Cepero</cp:lastModifiedBy>
  <cp:revision>5</cp:revision>
  <dcterms:created xsi:type="dcterms:W3CDTF">2018-10-29T15:09:00Z</dcterms:created>
  <dcterms:modified xsi:type="dcterms:W3CDTF">2018-10-29T16:14:00Z</dcterms:modified>
</cp:coreProperties>
</file>