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45E0B" w14:textId="05CF7643" w:rsidR="006D2CA2" w:rsidRPr="00EF1B07" w:rsidRDefault="00135A45" w:rsidP="00135A45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F1B07">
        <w:rPr>
          <w:rFonts w:ascii="Arial" w:hAnsi="Arial" w:cs="Arial"/>
          <w:sz w:val="24"/>
          <w:szCs w:val="24"/>
        </w:rPr>
        <w:t>Habiendo escogido el Capítulo 4 para su lectura y realización del comentario, procedo a la realización del mismo.</w:t>
      </w:r>
    </w:p>
    <w:p w14:paraId="02F88C89" w14:textId="69DE32BA" w:rsidR="00135A45" w:rsidRPr="00EF1B07" w:rsidRDefault="00135A45" w:rsidP="0027028F">
      <w:pPr>
        <w:jc w:val="both"/>
        <w:rPr>
          <w:rFonts w:ascii="Arial" w:hAnsi="Arial" w:cs="Arial"/>
          <w:sz w:val="24"/>
          <w:szCs w:val="24"/>
        </w:rPr>
      </w:pPr>
      <w:r w:rsidRPr="00EF1B07">
        <w:rPr>
          <w:rFonts w:ascii="Arial" w:hAnsi="Arial" w:cs="Arial"/>
          <w:sz w:val="24"/>
          <w:szCs w:val="24"/>
        </w:rPr>
        <w:t>En el presente capítulo</w:t>
      </w:r>
      <w:r w:rsidR="0027028F" w:rsidRPr="00EF1B07">
        <w:rPr>
          <w:rFonts w:ascii="Arial" w:hAnsi="Arial" w:cs="Arial"/>
          <w:sz w:val="24"/>
          <w:szCs w:val="24"/>
        </w:rPr>
        <w:t xml:space="preserve"> ¨ </w:t>
      </w:r>
      <w:r w:rsidR="0027028F" w:rsidRPr="00EF1B07">
        <w:rPr>
          <w:rFonts w:ascii="Arial" w:hAnsi="Arial" w:cs="Arial"/>
          <w:sz w:val="24"/>
          <w:szCs w:val="24"/>
        </w:rPr>
        <w:t>Relevancia de las teorías implícitas en la secuencia elaborativa</w:t>
      </w:r>
      <w:r w:rsidR="0027028F" w:rsidRPr="00EF1B07">
        <w:rPr>
          <w:rFonts w:ascii="Arial" w:hAnsi="Arial" w:cs="Arial"/>
          <w:sz w:val="24"/>
          <w:szCs w:val="24"/>
        </w:rPr>
        <w:t>¨</w:t>
      </w:r>
      <w:r w:rsidRPr="00EF1B07">
        <w:rPr>
          <w:rFonts w:ascii="Arial" w:hAnsi="Arial" w:cs="Arial"/>
          <w:sz w:val="24"/>
          <w:szCs w:val="24"/>
        </w:rPr>
        <w:t>, se desarrollan los siguientes contenidos:</w:t>
      </w:r>
    </w:p>
    <w:p w14:paraId="3F017159" w14:textId="4AB3A478" w:rsidR="00135A45" w:rsidRPr="00EF1B07" w:rsidRDefault="00135A45" w:rsidP="00135A4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F1B07">
        <w:rPr>
          <w:rFonts w:ascii="Arial" w:hAnsi="Arial" w:cs="Arial"/>
          <w:sz w:val="24"/>
          <w:szCs w:val="24"/>
        </w:rPr>
        <w:t>Las teorías implícitas de la Física.</w:t>
      </w:r>
    </w:p>
    <w:p w14:paraId="68B96C94" w14:textId="72D5C240" w:rsidR="00135A45" w:rsidRPr="00EF1B07" w:rsidRDefault="00135A45" w:rsidP="00135A4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F1B07">
        <w:rPr>
          <w:rFonts w:ascii="Arial" w:hAnsi="Arial" w:cs="Arial"/>
          <w:sz w:val="24"/>
          <w:szCs w:val="24"/>
        </w:rPr>
        <w:t xml:space="preserve">La interferencia de las teorías implícitas </w:t>
      </w:r>
      <w:r w:rsidR="00576D9D" w:rsidRPr="00EF1B07">
        <w:rPr>
          <w:rFonts w:ascii="Arial" w:hAnsi="Arial" w:cs="Arial"/>
          <w:sz w:val="24"/>
          <w:szCs w:val="24"/>
        </w:rPr>
        <w:t>en la Explicación Causal Básica.</w:t>
      </w:r>
    </w:p>
    <w:p w14:paraId="0D8A18A6" w14:textId="341D4662" w:rsidR="00576D9D" w:rsidRPr="00EF1B07" w:rsidRDefault="00576D9D" w:rsidP="00135A4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F1B07">
        <w:rPr>
          <w:rFonts w:ascii="Arial" w:hAnsi="Arial" w:cs="Arial"/>
          <w:sz w:val="24"/>
          <w:szCs w:val="24"/>
        </w:rPr>
        <w:t>Evaluación de teorías implícitas y cambio conceptual. Estrategias didácticas.</w:t>
      </w:r>
    </w:p>
    <w:p w14:paraId="620587C3" w14:textId="6D4BEAE4" w:rsidR="00576D9D" w:rsidRPr="00EF1B07" w:rsidRDefault="00576D9D" w:rsidP="00576D9D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EF1B07">
        <w:rPr>
          <w:rFonts w:ascii="Arial" w:hAnsi="Arial" w:cs="Arial"/>
          <w:sz w:val="24"/>
          <w:szCs w:val="24"/>
        </w:rPr>
        <w:t>Como hemos visto en clase, y tal y como se desarrolla en el punto uno del capítulo. En materia de física, el ser humano formula teorías</w:t>
      </w:r>
      <w:r w:rsidR="0027028F" w:rsidRPr="00EF1B07">
        <w:rPr>
          <w:rFonts w:ascii="Arial" w:hAnsi="Arial" w:cs="Arial"/>
          <w:sz w:val="24"/>
          <w:szCs w:val="24"/>
        </w:rPr>
        <w:t xml:space="preserve"> espontáneas o causales</w:t>
      </w:r>
      <w:r w:rsidRPr="00EF1B07">
        <w:rPr>
          <w:rFonts w:ascii="Arial" w:hAnsi="Arial" w:cs="Arial"/>
          <w:sz w:val="24"/>
          <w:szCs w:val="24"/>
        </w:rPr>
        <w:t>,</w:t>
      </w:r>
      <w:r w:rsidR="0027028F" w:rsidRPr="00EF1B07">
        <w:rPr>
          <w:rFonts w:ascii="Arial" w:hAnsi="Arial" w:cs="Arial"/>
          <w:sz w:val="24"/>
          <w:szCs w:val="24"/>
        </w:rPr>
        <w:t xml:space="preserve"> </w:t>
      </w:r>
      <w:r w:rsidRPr="00EF1B07">
        <w:rPr>
          <w:rFonts w:ascii="Arial" w:hAnsi="Arial" w:cs="Arial"/>
          <w:sz w:val="24"/>
          <w:szCs w:val="24"/>
        </w:rPr>
        <w:t>también pudiendo éstas ser llamadas preconcepciones, para intentar explicar hechos de la realidad o lo cotidiano. Estas condicionan el posterior aprendizaje de la física en la enseñanza</w:t>
      </w:r>
      <w:r w:rsidR="0027028F" w:rsidRPr="00EF1B07">
        <w:rPr>
          <w:rFonts w:ascii="Arial" w:hAnsi="Arial" w:cs="Arial"/>
          <w:sz w:val="24"/>
          <w:szCs w:val="24"/>
        </w:rPr>
        <w:t>.</w:t>
      </w:r>
    </w:p>
    <w:p w14:paraId="1426729C" w14:textId="3C19C8DD" w:rsidR="0027028F" w:rsidRPr="00EF1B07" w:rsidRDefault="0027028F" w:rsidP="00576D9D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EF1B07">
        <w:rPr>
          <w:rFonts w:ascii="Arial" w:hAnsi="Arial" w:cs="Arial"/>
          <w:sz w:val="24"/>
          <w:szCs w:val="24"/>
        </w:rPr>
        <w:t xml:space="preserve">Estas teorías individuales, a menudo son comunes entre los seres humanos, ya que intentamos dar explicación a los hechos directamente desde su observación y a crear semejanzas entre distintas causas-efectos. </w:t>
      </w:r>
    </w:p>
    <w:p w14:paraId="443B9B7B" w14:textId="69ABC1B0" w:rsidR="0027028F" w:rsidRPr="00EF1B07" w:rsidRDefault="0027028F" w:rsidP="00576D9D">
      <w:pPr>
        <w:ind w:firstLine="360"/>
        <w:jc w:val="both"/>
        <w:rPr>
          <w:rFonts w:ascii="Arial" w:hAnsi="Arial" w:cs="Arial"/>
          <w:sz w:val="24"/>
          <w:szCs w:val="24"/>
        </w:rPr>
      </w:pPr>
      <w:r w:rsidRPr="00EF1B07">
        <w:rPr>
          <w:rFonts w:ascii="Arial" w:hAnsi="Arial" w:cs="Arial"/>
          <w:sz w:val="24"/>
          <w:szCs w:val="24"/>
        </w:rPr>
        <w:t xml:space="preserve">Siendo la física una de las ciencias más básicas e importantes que todo ser humano debe conocer, su enseñanza debe estar reglada por un modelo constructivista </w:t>
      </w:r>
      <w:r w:rsidR="00EF1B07" w:rsidRPr="00EF1B07">
        <w:rPr>
          <w:rFonts w:ascii="Arial" w:hAnsi="Arial" w:cs="Arial"/>
          <w:sz w:val="24"/>
          <w:szCs w:val="24"/>
        </w:rPr>
        <w:t xml:space="preserve">y un enfoque significativo </w:t>
      </w:r>
      <w:r w:rsidRPr="00EF1B07">
        <w:rPr>
          <w:rFonts w:ascii="Arial" w:hAnsi="Arial" w:cs="Arial"/>
          <w:sz w:val="24"/>
          <w:szCs w:val="24"/>
        </w:rPr>
        <w:t>desde temprana edad. Quizás así pueda</w:t>
      </w:r>
      <w:r w:rsidR="00EF1B07" w:rsidRPr="00EF1B07">
        <w:rPr>
          <w:rFonts w:ascii="Arial" w:hAnsi="Arial" w:cs="Arial"/>
          <w:sz w:val="24"/>
          <w:szCs w:val="24"/>
        </w:rPr>
        <w:t>n</w:t>
      </w:r>
      <w:r w:rsidRPr="00EF1B07">
        <w:rPr>
          <w:rFonts w:ascii="Arial" w:hAnsi="Arial" w:cs="Arial"/>
          <w:sz w:val="24"/>
          <w:szCs w:val="24"/>
        </w:rPr>
        <w:t xml:space="preserve"> ser evitada</w:t>
      </w:r>
      <w:r w:rsidR="00EF1B07" w:rsidRPr="00EF1B07">
        <w:rPr>
          <w:rFonts w:ascii="Arial" w:hAnsi="Arial" w:cs="Arial"/>
          <w:sz w:val="24"/>
          <w:szCs w:val="24"/>
        </w:rPr>
        <w:t>, en parte, estas preconcepciones.</w:t>
      </w:r>
      <w:r w:rsidR="00EF1B07">
        <w:rPr>
          <w:rFonts w:ascii="Arial" w:hAnsi="Arial" w:cs="Arial"/>
          <w:sz w:val="24"/>
          <w:szCs w:val="24"/>
        </w:rPr>
        <w:t xml:space="preserve"> Facilitando el cambio conceptual de las preconcepciones a la realidad.</w:t>
      </w:r>
    </w:p>
    <w:p w14:paraId="505ABBE3" w14:textId="33D992CF" w:rsidR="00EF1B07" w:rsidRPr="006E4145" w:rsidRDefault="00EF1B07" w:rsidP="00576D9D">
      <w:pPr>
        <w:ind w:firstLine="360"/>
        <w:jc w:val="both"/>
        <w:rPr>
          <w:rFonts w:ascii="Arial" w:hAnsi="Arial" w:cs="Arial"/>
          <w:sz w:val="24"/>
        </w:rPr>
      </w:pPr>
      <w:r w:rsidRPr="006E4145">
        <w:rPr>
          <w:rFonts w:ascii="Arial" w:hAnsi="Arial" w:cs="Arial"/>
          <w:sz w:val="24"/>
        </w:rPr>
        <w:t>He querido realizar lectura de este capítulo porque</w:t>
      </w:r>
      <w:r w:rsidR="006E4145">
        <w:rPr>
          <w:rFonts w:ascii="Arial" w:hAnsi="Arial" w:cs="Arial"/>
          <w:sz w:val="24"/>
        </w:rPr>
        <w:t xml:space="preserve"> quería</w:t>
      </w:r>
      <w:r w:rsidRPr="006E4145">
        <w:rPr>
          <w:rFonts w:ascii="Arial" w:hAnsi="Arial" w:cs="Arial"/>
          <w:sz w:val="24"/>
        </w:rPr>
        <w:t xml:space="preserve"> </w:t>
      </w:r>
      <w:r w:rsidR="006E4145">
        <w:rPr>
          <w:rFonts w:ascii="Arial" w:hAnsi="Arial" w:cs="Arial"/>
          <w:sz w:val="24"/>
        </w:rPr>
        <w:t>conseguir un desarrollo científico</w:t>
      </w:r>
      <w:r w:rsidRPr="006E4145">
        <w:rPr>
          <w:rFonts w:ascii="Arial" w:hAnsi="Arial" w:cs="Arial"/>
          <w:sz w:val="24"/>
        </w:rPr>
        <w:t xml:space="preserve"> </w:t>
      </w:r>
      <w:r w:rsidR="006E4145" w:rsidRPr="006E4145">
        <w:rPr>
          <w:rFonts w:ascii="Arial" w:hAnsi="Arial" w:cs="Arial"/>
          <w:sz w:val="24"/>
        </w:rPr>
        <w:t xml:space="preserve">y lograr un mayor entendimiento de las causas originarias de las preconcepciones, y </w:t>
      </w:r>
      <w:r w:rsidR="006E4145">
        <w:rPr>
          <w:rFonts w:ascii="Arial" w:hAnsi="Arial" w:cs="Arial"/>
          <w:sz w:val="24"/>
        </w:rPr>
        <w:t>como lograr el</w:t>
      </w:r>
      <w:r w:rsidR="006E4145" w:rsidRPr="006E4145">
        <w:rPr>
          <w:rFonts w:ascii="Arial" w:hAnsi="Arial" w:cs="Arial"/>
          <w:sz w:val="24"/>
        </w:rPr>
        <w:t xml:space="preserve"> cambio conceptual. </w:t>
      </w:r>
      <w:r w:rsidR="006E4145">
        <w:rPr>
          <w:rFonts w:ascii="Arial" w:hAnsi="Arial" w:cs="Arial"/>
          <w:sz w:val="24"/>
        </w:rPr>
        <w:t>Usando para ello los mapas conceptuales como mejor herramienta. Habiendo acertado con ello. Puesto que es mi objetivo transmitir una enseñanza y lograr un aprendizaje, eficiente y eficaz.</w:t>
      </w:r>
      <w:bookmarkStart w:id="0" w:name="_GoBack"/>
      <w:bookmarkEnd w:id="0"/>
    </w:p>
    <w:p w14:paraId="1EA01786" w14:textId="77777777" w:rsidR="0027028F" w:rsidRDefault="0027028F" w:rsidP="00576D9D">
      <w:pPr>
        <w:ind w:firstLine="360"/>
        <w:jc w:val="both"/>
      </w:pPr>
    </w:p>
    <w:sectPr w:rsidR="0027028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49A90" w14:textId="77777777" w:rsidR="009F1302" w:rsidRDefault="009F1302" w:rsidP="00135A45">
      <w:pPr>
        <w:spacing w:after="0" w:line="240" w:lineRule="auto"/>
      </w:pPr>
      <w:r>
        <w:separator/>
      </w:r>
    </w:p>
  </w:endnote>
  <w:endnote w:type="continuationSeparator" w:id="0">
    <w:p w14:paraId="1C52CD43" w14:textId="77777777" w:rsidR="009F1302" w:rsidRDefault="009F1302" w:rsidP="00135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5F8CB" w14:textId="3EA297E7" w:rsidR="00135A45" w:rsidRDefault="00135A45" w:rsidP="00135A45">
    <w:pPr>
      <w:pStyle w:val="Piedepgina"/>
      <w:jc w:val="right"/>
    </w:pPr>
    <w:r>
      <w:t>Carlos Maeztu Sánchez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413AE" w14:textId="77777777" w:rsidR="009F1302" w:rsidRDefault="009F1302" w:rsidP="00135A45">
      <w:pPr>
        <w:spacing w:after="0" w:line="240" w:lineRule="auto"/>
      </w:pPr>
      <w:r>
        <w:separator/>
      </w:r>
    </w:p>
  </w:footnote>
  <w:footnote w:type="continuationSeparator" w:id="0">
    <w:p w14:paraId="090C7DDA" w14:textId="77777777" w:rsidR="009F1302" w:rsidRDefault="009F1302" w:rsidP="00135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2D9DC1" w14:textId="06BBE325" w:rsidR="00135A45" w:rsidRDefault="00135A45" w:rsidP="00135A45">
    <w:pPr>
      <w:pStyle w:val="Encabezado"/>
      <w:jc w:val="right"/>
    </w:pPr>
    <w:r>
      <w:t>Comentario Mapa de Experto Tridimensionales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836461"/>
    <w:multiLevelType w:val="hybridMultilevel"/>
    <w:tmpl w:val="B54230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DCB"/>
    <w:rsid w:val="00135A45"/>
    <w:rsid w:val="0027028F"/>
    <w:rsid w:val="00473DCB"/>
    <w:rsid w:val="00576D9D"/>
    <w:rsid w:val="006533A2"/>
    <w:rsid w:val="006D2CA2"/>
    <w:rsid w:val="006E4145"/>
    <w:rsid w:val="009F1302"/>
    <w:rsid w:val="00EF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13419"/>
  <w15:chartTrackingRefBased/>
  <w15:docId w15:val="{3221DC5B-BE7F-4CDA-B814-DDFEEB52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35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5A45"/>
  </w:style>
  <w:style w:type="paragraph" w:styleId="Piedepgina">
    <w:name w:val="footer"/>
    <w:basedOn w:val="Normal"/>
    <w:link w:val="PiedepginaCar"/>
    <w:uiPriority w:val="99"/>
    <w:unhideWhenUsed/>
    <w:rsid w:val="00135A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5A45"/>
  </w:style>
  <w:style w:type="paragraph" w:styleId="Prrafodelista">
    <w:name w:val="List Paragraph"/>
    <w:basedOn w:val="Normal"/>
    <w:uiPriority w:val="34"/>
    <w:qFormat/>
    <w:rsid w:val="00135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</cp:lastModifiedBy>
  <cp:revision>2</cp:revision>
  <dcterms:created xsi:type="dcterms:W3CDTF">2018-10-27T12:11:00Z</dcterms:created>
  <dcterms:modified xsi:type="dcterms:W3CDTF">2018-10-27T13:00:00Z</dcterms:modified>
</cp:coreProperties>
</file>