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6C0" w:rsidRDefault="00043AD2" w:rsidP="00043AD2">
      <w:pPr>
        <w:jc w:val="center"/>
        <w:rPr>
          <w:rFonts w:ascii="Times New Roman" w:hAnsi="Times New Roman" w:cs="Times New Roman"/>
        </w:rPr>
      </w:pPr>
      <w:r>
        <w:rPr>
          <w:rFonts w:ascii="Times New Roman" w:hAnsi="Times New Roman" w:cs="Times New Roman"/>
        </w:rPr>
        <w:t>¿POR QUÉ LA PREGUNTA DE ENFOQUE?</w:t>
      </w:r>
    </w:p>
    <w:p w:rsidR="00043AD2" w:rsidRDefault="00043AD2" w:rsidP="00043AD2">
      <w:pPr>
        <w:jc w:val="both"/>
        <w:rPr>
          <w:rFonts w:ascii="Times New Roman" w:hAnsi="Times New Roman" w:cs="Times New Roman"/>
          <w:b w:val="0"/>
          <w:sz w:val="24"/>
        </w:rPr>
      </w:pPr>
      <w:r>
        <w:rPr>
          <w:rFonts w:ascii="Times New Roman" w:hAnsi="Times New Roman" w:cs="Times New Roman"/>
          <w:b w:val="0"/>
          <w:sz w:val="24"/>
        </w:rPr>
        <w:tab/>
        <w:t xml:space="preserve">El texto de Alberto J. Cañas y Joseph D. </w:t>
      </w:r>
      <w:proofErr w:type="spellStart"/>
      <w:r>
        <w:rPr>
          <w:rFonts w:ascii="Times New Roman" w:hAnsi="Times New Roman" w:cs="Times New Roman"/>
          <w:b w:val="0"/>
          <w:sz w:val="24"/>
        </w:rPr>
        <w:t>Novak</w:t>
      </w:r>
      <w:proofErr w:type="spellEnd"/>
      <w:r>
        <w:rPr>
          <w:rFonts w:ascii="Times New Roman" w:hAnsi="Times New Roman" w:cs="Times New Roman"/>
          <w:b w:val="0"/>
          <w:sz w:val="24"/>
        </w:rPr>
        <w:t xml:space="preserve"> da una serie de nociones e ideas acerca del uso de la pregunta de enfoque para la construcción de mapas conceptuales. En primer lugar, mencionar que la pregunta de enfoque</w:t>
      </w:r>
      <w:r w:rsidR="00C3067C">
        <w:rPr>
          <w:rFonts w:ascii="Times New Roman" w:hAnsi="Times New Roman" w:cs="Times New Roman"/>
          <w:b w:val="0"/>
          <w:sz w:val="24"/>
        </w:rPr>
        <w:t xml:space="preserve"> es una pregunta que ayuda a especificar el problema que el mapa conceptual sobre la que se construye trata de responder y explicitar, dando así lugar a un mapa de buena calidad con respecto a lo que se quiere saber.</w:t>
      </w:r>
    </w:p>
    <w:p w:rsidR="00C3067C" w:rsidRDefault="00C3067C" w:rsidP="00043AD2">
      <w:pPr>
        <w:jc w:val="both"/>
        <w:rPr>
          <w:rFonts w:ascii="Times New Roman" w:hAnsi="Times New Roman" w:cs="Times New Roman"/>
          <w:b w:val="0"/>
          <w:sz w:val="24"/>
        </w:rPr>
      </w:pPr>
      <w:r>
        <w:rPr>
          <w:rFonts w:ascii="Times New Roman" w:hAnsi="Times New Roman" w:cs="Times New Roman"/>
          <w:b w:val="0"/>
          <w:sz w:val="24"/>
        </w:rPr>
        <w:tab/>
        <w:t>En el texto se tratan diferentes investigaciones con respecto al tema de la pregunta de enfoque. Entre ellas existen investigaciones como la de Chacón (2006) que explican la formulación de preguntas durante la elaboración de los mapas conceptuales, el cual define en tres etapas que son, la definición del contexto, el desarrollo del mapa y la toma de conciencia. Aunque del texto, lo más reseñable a la hora de abordar la pregunta de enfoque es lo que se explica de la relación que existe entre la pregunta de enfoque y el conocimiento estático y dinámico.</w:t>
      </w:r>
    </w:p>
    <w:p w:rsidR="00C3067C" w:rsidRDefault="00C3067C" w:rsidP="00043AD2">
      <w:pPr>
        <w:jc w:val="both"/>
        <w:rPr>
          <w:rFonts w:ascii="Times New Roman" w:hAnsi="Times New Roman" w:cs="Times New Roman"/>
          <w:b w:val="0"/>
          <w:sz w:val="24"/>
        </w:rPr>
      </w:pPr>
      <w:r>
        <w:rPr>
          <w:rFonts w:ascii="Times New Roman" w:hAnsi="Times New Roman" w:cs="Times New Roman"/>
          <w:b w:val="0"/>
          <w:sz w:val="24"/>
        </w:rPr>
        <w:tab/>
        <w:t xml:space="preserve">Se ha deducido que, en general, los mapas conceptuales explicativos requieren un pensamiento más profundo y dinámico, </w:t>
      </w:r>
      <w:r w:rsidR="006B71D2">
        <w:rPr>
          <w:rFonts w:ascii="Times New Roman" w:hAnsi="Times New Roman" w:cs="Times New Roman"/>
          <w:b w:val="0"/>
          <w:sz w:val="24"/>
        </w:rPr>
        <w:t>y que además, por el contrario, existen más mapas sobre objetos y no sobre acontecimientos, los cuales estos últimos suelen ser más explicativos.</w:t>
      </w:r>
    </w:p>
    <w:p w:rsidR="006B71D2" w:rsidRPr="00043AD2" w:rsidRDefault="006B71D2" w:rsidP="00043AD2">
      <w:pPr>
        <w:jc w:val="both"/>
        <w:rPr>
          <w:rFonts w:ascii="Times New Roman" w:hAnsi="Times New Roman" w:cs="Times New Roman"/>
          <w:b w:val="0"/>
          <w:sz w:val="24"/>
        </w:rPr>
      </w:pPr>
      <w:r>
        <w:rPr>
          <w:rFonts w:ascii="Times New Roman" w:hAnsi="Times New Roman" w:cs="Times New Roman"/>
          <w:b w:val="0"/>
          <w:sz w:val="24"/>
        </w:rPr>
        <w:tab/>
      </w:r>
      <w:proofErr w:type="spellStart"/>
      <w:r>
        <w:rPr>
          <w:rFonts w:ascii="Times New Roman" w:hAnsi="Times New Roman" w:cs="Times New Roman"/>
          <w:b w:val="0"/>
          <w:sz w:val="24"/>
        </w:rPr>
        <w:t>Safayeni</w:t>
      </w:r>
      <w:proofErr w:type="spellEnd"/>
      <w:r>
        <w:rPr>
          <w:rFonts w:ascii="Times New Roman" w:hAnsi="Times New Roman" w:cs="Times New Roman"/>
          <w:b w:val="0"/>
          <w:sz w:val="24"/>
        </w:rPr>
        <w:t xml:space="preserve">, </w:t>
      </w:r>
      <w:proofErr w:type="spellStart"/>
      <w:r>
        <w:rPr>
          <w:rFonts w:ascii="Times New Roman" w:hAnsi="Times New Roman" w:cs="Times New Roman"/>
          <w:b w:val="0"/>
          <w:sz w:val="24"/>
        </w:rPr>
        <w:t>Derbentseva</w:t>
      </w:r>
      <w:proofErr w:type="spellEnd"/>
      <w:r>
        <w:rPr>
          <w:rFonts w:ascii="Times New Roman" w:hAnsi="Times New Roman" w:cs="Times New Roman"/>
          <w:b w:val="0"/>
          <w:sz w:val="24"/>
        </w:rPr>
        <w:t xml:space="preserve"> y Cañas (2005), estudiaron que la estructura de los mapas conceptuales se relaciona con el nivel de pensamiento, deduciendo que los mapas con estructura cíclica llevan a un mayor número de proposiciones dinámicas y significativas que los mapas estructurados en árbol. De este modo, agregando un "cuantificador" al concepto raíz de la pregunta de enfoque se generan proposiciones más dinámicas</w:t>
      </w:r>
      <w:r w:rsidR="0054713C">
        <w:rPr>
          <w:rFonts w:ascii="Times New Roman" w:hAnsi="Times New Roman" w:cs="Times New Roman"/>
          <w:b w:val="0"/>
          <w:sz w:val="24"/>
        </w:rPr>
        <w:t xml:space="preserve"> con mapas más explicativos, con preguntas como por ejemplo ¿Qué es una reacción Química? Que daría lugar a un mapa declarativo, añadiendo un cuantificador para convertirla en una pregunta más dinámica obtendríamos por ejemplo ¿Qué diferencias hay entre los diferentes tipos de reacción química? dando lugar a un mapa más explicativo a partir de un mapa más declarativo en el que se demuestre la comprensión del tema.</w:t>
      </w:r>
    </w:p>
    <w:p w:rsidR="00043AD2" w:rsidRPr="00043AD2" w:rsidRDefault="00043AD2" w:rsidP="00043AD2">
      <w:pPr>
        <w:jc w:val="center"/>
        <w:rPr>
          <w:rFonts w:ascii="Times New Roman" w:hAnsi="Times New Roman" w:cs="Times New Roman"/>
        </w:rPr>
      </w:pPr>
    </w:p>
    <w:sectPr w:rsidR="00043AD2" w:rsidRPr="00043AD2" w:rsidSect="00FF16C0">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DE" w:rsidRDefault="008D05DE" w:rsidP="00043AD2">
      <w:pPr>
        <w:spacing w:after="0" w:line="240" w:lineRule="auto"/>
      </w:pPr>
      <w:r>
        <w:separator/>
      </w:r>
    </w:p>
  </w:endnote>
  <w:endnote w:type="continuationSeparator" w:id="0">
    <w:p w:rsidR="008D05DE" w:rsidRDefault="008D05DE" w:rsidP="00043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DE" w:rsidRDefault="008D05DE" w:rsidP="00043AD2">
      <w:pPr>
        <w:spacing w:after="0" w:line="240" w:lineRule="auto"/>
      </w:pPr>
      <w:r>
        <w:separator/>
      </w:r>
    </w:p>
  </w:footnote>
  <w:footnote w:type="continuationSeparator" w:id="0">
    <w:p w:rsidR="008D05DE" w:rsidRDefault="008D05DE" w:rsidP="00043A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AD2" w:rsidRDefault="00043AD2">
    <w:pPr>
      <w:pStyle w:val="Encabezado"/>
    </w:pPr>
    <w:r>
      <w:rPr>
        <w:rFonts w:ascii="Times New Roman" w:hAnsi="Times New Roman" w:cs="Times New Roman"/>
        <w:b w:val="0"/>
        <w:i/>
        <w:sz w:val="24"/>
      </w:rPr>
      <w:t>Jaime Domínguez Manzano</w:t>
    </w:r>
    <w:r>
      <w:ptab w:relativeTo="margin" w:alignment="center" w:leader="none"/>
    </w:r>
    <w:r>
      <w:ptab w:relativeTo="margin" w:alignment="right" w:leader="none"/>
    </w:r>
    <w:r w:rsidRPr="00043AD2">
      <w:rPr>
        <w:rFonts w:ascii="Times New Roman" w:hAnsi="Times New Roman" w:cs="Times New Roman"/>
        <w:b w:val="0"/>
        <w:i/>
        <w:sz w:val="24"/>
      </w:rPr>
      <w:t>M</w:t>
    </w:r>
    <w:r>
      <w:rPr>
        <w:rFonts w:ascii="Times New Roman" w:hAnsi="Times New Roman" w:cs="Times New Roman"/>
        <w:b w:val="0"/>
        <w:i/>
        <w:sz w:val="24"/>
      </w:rPr>
      <w:t xml:space="preserve">etodología Experimental en el </w:t>
    </w:r>
    <w:r>
      <w:rPr>
        <w:rFonts w:ascii="Times New Roman" w:hAnsi="Times New Roman" w:cs="Times New Roman"/>
        <w:b w:val="0"/>
        <w:i/>
        <w:sz w:val="24"/>
      </w:rPr>
      <w:tab/>
    </w:r>
    <w:r>
      <w:rPr>
        <w:rFonts w:ascii="Times New Roman" w:hAnsi="Times New Roman" w:cs="Times New Roman"/>
        <w:b w:val="0"/>
        <w:i/>
        <w:sz w:val="24"/>
      </w:rPr>
      <w:tab/>
      <w:t>Aprendizaje de la Física y la Química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footnotePr>
    <w:footnote w:id="-1"/>
    <w:footnote w:id="0"/>
  </w:footnotePr>
  <w:endnotePr>
    <w:endnote w:id="-1"/>
    <w:endnote w:id="0"/>
  </w:endnotePr>
  <w:compat/>
  <w:rsids>
    <w:rsidRoot w:val="00043AD2"/>
    <w:rsid w:val="00043AD2"/>
    <w:rsid w:val="004B0002"/>
    <w:rsid w:val="0054713C"/>
    <w:rsid w:val="006B71D2"/>
    <w:rsid w:val="008D05DE"/>
    <w:rsid w:val="00C3067C"/>
    <w:rsid w:val="00D7116D"/>
    <w:rsid w:val="00FF16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NewRomanPSMT"/>
        <w:b/>
        <w:sz w:val="32"/>
        <w:szCs w:val="3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6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43A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43AD2"/>
  </w:style>
  <w:style w:type="paragraph" w:styleId="Piedepgina">
    <w:name w:val="footer"/>
    <w:basedOn w:val="Normal"/>
    <w:link w:val="PiedepginaCar"/>
    <w:uiPriority w:val="99"/>
    <w:semiHidden/>
    <w:unhideWhenUsed/>
    <w:rsid w:val="00043A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43A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2D3BD2-8796-4E01-B494-799FDE60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327</Words>
  <Characters>1800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2016-11-06T12:07:00Z</dcterms:created>
  <dcterms:modified xsi:type="dcterms:W3CDTF">2016-11-06T12:42:00Z</dcterms:modified>
</cp:coreProperties>
</file>