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AA7" w:rsidRDefault="00F12E30" w:rsidP="00F12E30">
      <w:pPr>
        <w:jc w:val="right"/>
      </w:pPr>
      <w:r>
        <w:t>Lucía Fernández-Espada Ruiz</w:t>
      </w:r>
      <w:bookmarkStart w:id="0" w:name="_GoBack"/>
      <w:bookmarkEnd w:id="0"/>
    </w:p>
    <w:p w:rsidR="00500AA7" w:rsidRPr="00500AA7" w:rsidRDefault="00500AA7" w:rsidP="00500AA7">
      <w:pPr>
        <w:jc w:val="center"/>
        <w:rPr>
          <w:b/>
        </w:rPr>
      </w:pPr>
      <w:r w:rsidRPr="00500AA7">
        <w:rPr>
          <w:b/>
        </w:rPr>
        <w:t>Tarea 6</w:t>
      </w:r>
    </w:p>
    <w:p w:rsidR="00500AA7" w:rsidRPr="00500AA7" w:rsidRDefault="00500AA7" w:rsidP="00500AA7">
      <w:pPr>
        <w:jc w:val="center"/>
        <w:rPr>
          <w:b/>
        </w:rPr>
      </w:pPr>
      <w:r w:rsidRPr="00500AA7">
        <w:rPr>
          <w:b/>
        </w:rPr>
        <w:t>¿Por qué la pregunta de enfoque?</w:t>
      </w:r>
    </w:p>
    <w:p w:rsidR="001C72E4" w:rsidRDefault="00077E46" w:rsidP="00500AA7">
      <w:pPr>
        <w:jc w:val="both"/>
      </w:pPr>
      <w:r>
        <w:t xml:space="preserve">Antes de realizar un mapa conceptual se debe contextualizar, para ello es imprescindible una </w:t>
      </w:r>
      <w:r>
        <w:rPr>
          <w:i/>
        </w:rPr>
        <w:t>Pregunta de enfoque</w:t>
      </w:r>
      <w:r>
        <w:t>. El mapa conceptual debe responder a esta pregunta.</w:t>
      </w:r>
    </w:p>
    <w:p w:rsidR="00077E46" w:rsidRDefault="00077E46" w:rsidP="00500AA7">
      <w:pPr>
        <w:jc w:val="both"/>
      </w:pPr>
      <w:r>
        <w:t>En el mapa conceptual se debe definir la pregunta de enfoque y las preguntas de indagación como « ¿dónde?, ¿qué cosa?, ¿quién?».</w:t>
      </w:r>
    </w:p>
    <w:p w:rsidR="00077E46" w:rsidRPr="00500AA7" w:rsidRDefault="00077E46" w:rsidP="00500AA7">
      <w:pPr>
        <w:jc w:val="both"/>
      </w:pPr>
      <w:r>
        <w:t>Normalmente los mapas conceptuales</w:t>
      </w:r>
      <w:r w:rsidR="00534947">
        <w:t xml:space="preserve"> son sobre ob</w:t>
      </w:r>
      <w:r w:rsidR="00500AA7">
        <w:t>jetos, no sobre acontecimientos. C</w:t>
      </w:r>
      <w:r w:rsidR="00534947">
        <w:t xml:space="preserve">on preguntas de enfoques adecuadas es posible moverse hacia un pensamiento más dinámico </w:t>
      </w:r>
      <w:r w:rsidR="006B1F19">
        <w:t>construyendo</w:t>
      </w:r>
      <w:r w:rsidR="00534947">
        <w:t xml:space="preserve"> mapas conceptuales</w:t>
      </w:r>
      <w:r w:rsidR="00500AA7">
        <w:t xml:space="preserve">, normalmente con estructura cíclica, </w:t>
      </w:r>
      <w:r w:rsidR="00534947">
        <w:t xml:space="preserve"> que muestren explicaciones.</w:t>
      </w:r>
      <w:r w:rsidR="00500AA7">
        <w:t xml:space="preserve"> Además, agregar un «cuantificador» al concepto </w:t>
      </w:r>
      <w:r w:rsidR="00500AA7">
        <w:rPr>
          <w:i/>
        </w:rPr>
        <w:t>raíz</w:t>
      </w:r>
      <w:r w:rsidR="00500AA7">
        <w:t xml:space="preserve"> da un mayor índice de impacto.</w:t>
      </w:r>
    </w:p>
    <w:p w:rsidR="00077E46" w:rsidRDefault="00077E46"/>
    <w:p w:rsidR="00077E46" w:rsidRPr="00077E46" w:rsidRDefault="00077E46"/>
    <w:sectPr w:rsidR="00077E46" w:rsidRPr="00077E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E46"/>
    <w:rsid w:val="00077E46"/>
    <w:rsid w:val="001C72E4"/>
    <w:rsid w:val="00500AA7"/>
    <w:rsid w:val="00534947"/>
    <w:rsid w:val="006B1F19"/>
    <w:rsid w:val="00A55B6F"/>
    <w:rsid w:val="00B8083E"/>
    <w:rsid w:val="00F1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2</cp:revision>
  <dcterms:created xsi:type="dcterms:W3CDTF">2016-11-06T14:48:00Z</dcterms:created>
  <dcterms:modified xsi:type="dcterms:W3CDTF">2016-11-06T14:48:00Z</dcterms:modified>
</cp:coreProperties>
</file>