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0" w:rsidRDefault="00A35718">
      <w:pPr>
        <w:rPr>
          <w:b/>
        </w:rPr>
      </w:pPr>
      <w:r>
        <w:tab/>
      </w:r>
      <w:r w:rsidRPr="00A35718">
        <w:rPr>
          <w:b/>
        </w:rPr>
        <w:t>1. Construir una explicación significativa a la formación de la imagen doble de un espejo parabólico.</w:t>
      </w:r>
    </w:p>
    <w:p w:rsidR="00A35718" w:rsidRDefault="00A35718">
      <w:r>
        <w:t>Los rayos de luz que salen del objeto real se reflejan en la parte superior del espejo parabólico y esos rayos paralelamente bajan al espejo parabólico inferior. A continuación salen estos rayos por la abertura y se unen todos los rayos en un punto, llamado foco, que es donde vamos a ver la imagen del objeto, en una posición contraria a la que se encuentra el objeto real.</w:t>
      </w:r>
    </w:p>
    <w:p w:rsidR="00A35718" w:rsidRPr="00A35718" w:rsidRDefault="00A35718" w:rsidP="00A35718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410075" cy="21907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053" t="18181" r="8289" b="9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5718" w:rsidRPr="00A35718" w:rsidSect="00570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5718"/>
    <w:rsid w:val="00493E1C"/>
    <w:rsid w:val="00570560"/>
    <w:rsid w:val="008E6CD5"/>
    <w:rsid w:val="00A35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2" type="arc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357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57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cerrato alvarez</dc:creator>
  <cp:keywords/>
  <dc:description/>
  <cp:lastModifiedBy>maria cerrato alvarez</cp:lastModifiedBy>
  <cp:revision>1</cp:revision>
  <dcterms:created xsi:type="dcterms:W3CDTF">2016-10-13T09:07:00Z</dcterms:created>
  <dcterms:modified xsi:type="dcterms:W3CDTF">2016-10-13T09:19:00Z</dcterms:modified>
</cp:coreProperties>
</file>