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207" w:rsidRDefault="00D57207">
      <w:r>
        <w:rPr>
          <w:noProof/>
          <w:lang w:eastAsia="es-CO"/>
        </w:rPr>
        <w:drawing>
          <wp:anchor distT="0" distB="0" distL="114300" distR="114300" simplePos="0" relativeHeight="251659264" behindDoc="1" locked="0" layoutInCell="1" allowOverlap="1" wp14:anchorId="0D29B180" wp14:editId="138B29E2">
            <wp:simplePos x="0" y="0"/>
            <wp:positionH relativeFrom="column">
              <wp:posOffset>0</wp:posOffset>
            </wp:positionH>
            <wp:positionV relativeFrom="paragraph">
              <wp:posOffset>285750</wp:posOffset>
            </wp:positionV>
            <wp:extent cx="1195070" cy="1613535"/>
            <wp:effectExtent l="0" t="0" r="5080" b="5715"/>
            <wp:wrapTight wrapText="bothSides">
              <wp:wrapPolygon edited="0">
                <wp:start x="0" y="0"/>
                <wp:lineTo x="0" y="21421"/>
                <wp:lineTo x="21348" y="21421"/>
                <wp:lineTo x="21348" y="0"/>
                <wp:lineTo x="0" y="0"/>
              </wp:wrapPolygon>
            </wp:wrapTight>
            <wp:docPr id="1" name="Imagen 1" descr="http://segurosyseguros.es/wp-content/uploads/2010/02/u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gurosyseguros.es/wp-content/uploads/2010/02/uex.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5070" cy="1613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7207" w:rsidRPr="00D57207" w:rsidRDefault="00D57207" w:rsidP="00D57207"/>
    <w:tbl>
      <w:tblPr>
        <w:tblpPr w:leftFromText="141" w:rightFromText="141" w:vertAnchor="text" w:horzAnchor="page" w:tblpX="3706" w:tblpY="55"/>
        <w:tblW w:w="0" w:type="auto"/>
        <w:tblBorders>
          <w:top w:val="single" w:sz="2" w:space="0" w:color="0F243E"/>
          <w:left w:val="single" w:sz="2" w:space="0" w:color="0F243E"/>
          <w:bottom w:val="single" w:sz="2" w:space="0" w:color="0F243E"/>
          <w:right w:val="single" w:sz="2" w:space="0" w:color="0F243E"/>
          <w:insideH w:val="single" w:sz="2" w:space="0" w:color="0F243E"/>
          <w:insideV w:val="single" w:sz="2" w:space="0" w:color="0F243E"/>
        </w:tblBorders>
        <w:tblLook w:val="04A0" w:firstRow="1" w:lastRow="0" w:firstColumn="1" w:lastColumn="0" w:noHBand="0" w:noVBand="1"/>
      </w:tblPr>
      <w:tblGrid>
        <w:gridCol w:w="1566"/>
        <w:gridCol w:w="3054"/>
        <w:gridCol w:w="2812"/>
      </w:tblGrid>
      <w:tr w:rsidR="00D57207" w:rsidTr="00D57207">
        <w:trPr>
          <w:trHeight w:val="203"/>
        </w:trPr>
        <w:tc>
          <w:tcPr>
            <w:tcW w:w="7432" w:type="dxa"/>
            <w:gridSpan w:val="3"/>
            <w:shd w:val="clear" w:color="auto" w:fill="auto"/>
            <w:vAlign w:val="center"/>
          </w:tcPr>
          <w:p w:rsidR="00D57207" w:rsidRPr="00DF54E9" w:rsidRDefault="00D57207" w:rsidP="00D57207">
            <w:pPr>
              <w:spacing w:after="0"/>
              <w:ind w:left="142" w:right="49"/>
              <w:jc w:val="cente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 xml:space="preserve">M.U.I. enseñanza y Aprendizaje </w:t>
            </w:r>
            <w:proofErr w:type="spellStart"/>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Cc.</w:t>
            </w:r>
            <w:proofErr w:type="spellEnd"/>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 xml:space="preserve"> Ciencias experimentales, </w:t>
            </w: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br/>
              <w:t xml:space="preserve">Sociales y Matemáticas </w:t>
            </w:r>
          </w:p>
        </w:tc>
      </w:tr>
      <w:tr w:rsidR="00D57207" w:rsidTr="00D57207">
        <w:trPr>
          <w:trHeight w:val="485"/>
        </w:trPr>
        <w:tc>
          <w:tcPr>
            <w:tcW w:w="7432" w:type="dxa"/>
            <w:gridSpan w:val="3"/>
            <w:shd w:val="clear" w:color="auto" w:fill="auto"/>
            <w:vAlign w:val="center"/>
          </w:tcPr>
          <w:p w:rsidR="00D57207" w:rsidRPr="00C17E89" w:rsidRDefault="00D57207" w:rsidP="00D57207">
            <w:pPr>
              <w:spacing w:after="0"/>
              <w:ind w:left="142" w:right="49"/>
              <w:jc w:val="center"/>
              <w:rPr>
                <w:rFonts w:ascii="Times New Roman" w:eastAsia="Calibri" w:hAnsi="Times New Roman"/>
                <w:smallCaps/>
                <w:sz w:val="20"/>
                <w:szCs w:val="20"/>
                <w:lang w:eastAsia="es-ES"/>
                <w14:shadow w14:blurRad="50800" w14:dist="38100" w14:dir="2700000" w14:sx="100000" w14:sy="100000" w14:kx="0" w14:ky="0" w14:algn="tl">
                  <w14:srgbClr w14:val="000000">
                    <w14:alpha w14:val="60000"/>
                  </w14:srgbClr>
                </w14:shadow>
              </w:rPr>
            </w:pPr>
            <w:r>
              <w:rPr>
                <w:rFonts w:ascii="Times New Roman" w:eastAsia="Calibri" w:hAnsi="Times New Roman"/>
                <w:smallCaps/>
                <w:sz w:val="20"/>
                <w:szCs w:val="20"/>
                <w:lang w:eastAsia="es-ES"/>
                <w14:shadow w14:blurRad="50800" w14:dist="38100" w14:dir="2700000" w14:sx="100000" w14:sy="100000" w14:kx="0" w14:ky="0" w14:algn="tl">
                  <w14:srgbClr w14:val="000000">
                    <w14:alpha w14:val="60000"/>
                  </w14:srgbClr>
                </w14:shadow>
              </w:rPr>
              <w:t xml:space="preserve"> Los mapas conceptuales en la enseñanza.</w:t>
            </w:r>
          </w:p>
        </w:tc>
      </w:tr>
      <w:tr w:rsidR="00D57207" w:rsidTr="00D57207">
        <w:trPr>
          <w:trHeight w:val="203"/>
        </w:trPr>
        <w:tc>
          <w:tcPr>
            <w:tcW w:w="1566" w:type="dxa"/>
            <w:shd w:val="clear" w:color="auto" w:fill="auto"/>
            <w:vAlign w:val="center"/>
          </w:tcPr>
          <w:p w:rsidR="00D57207" w:rsidRPr="00DF54E9" w:rsidRDefault="00D57207" w:rsidP="00D57207">
            <w:pPr>
              <w:spacing w:after="0"/>
              <w:ind w:left="142" w:right="49"/>
              <w:jc w:val="cente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NOMBRE</w:t>
            </w:r>
          </w:p>
        </w:tc>
        <w:tc>
          <w:tcPr>
            <w:tcW w:w="5866" w:type="dxa"/>
            <w:gridSpan w:val="2"/>
            <w:shd w:val="clear" w:color="auto" w:fill="auto"/>
          </w:tcPr>
          <w:p w:rsidR="00D57207" w:rsidRPr="00DF54E9" w:rsidRDefault="00D57207" w:rsidP="00D57207">
            <w:pPr>
              <w:spacing w:after="0"/>
              <w:ind w:left="142" w:right="4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 xml:space="preserve">César augusto duque </w:t>
            </w:r>
            <w:proofErr w:type="spellStart"/>
            <w: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sánchez</w:t>
            </w:r>
            <w:proofErr w:type="spellEnd"/>
          </w:p>
        </w:tc>
      </w:tr>
      <w:tr w:rsidR="00D57207" w:rsidTr="00D57207">
        <w:trPr>
          <w:trHeight w:val="213"/>
        </w:trPr>
        <w:tc>
          <w:tcPr>
            <w:tcW w:w="1566" w:type="dxa"/>
            <w:shd w:val="clear" w:color="auto" w:fill="auto"/>
          </w:tcPr>
          <w:p w:rsidR="00D57207" w:rsidRPr="00DF54E9" w:rsidRDefault="00D57207" w:rsidP="00D57207">
            <w:pPr>
              <w:spacing w:after="0"/>
              <w:ind w:left="142" w:right="49"/>
              <w:jc w:val="cente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DOCENTE</w:t>
            </w:r>
          </w:p>
        </w:tc>
        <w:tc>
          <w:tcPr>
            <w:tcW w:w="3054" w:type="dxa"/>
            <w:shd w:val="clear" w:color="auto" w:fill="auto"/>
          </w:tcPr>
          <w:p w:rsidR="00D57207" w:rsidRPr="00DF54E9" w:rsidRDefault="00D57207" w:rsidP="00D57207">
            <w:pPr>
              <w:spacing w:after="0"/>
              <w:ind w:left="142" w:right="4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Pr>
                <w:rFonts w:ascii="Times New Roman" w:eastAsia="Calibri" w:hAnsi="Times New Roman"/>
                <w:smallCaps/>
                <w:sz w:val="20"/>
                <w:szCs w:val="20"/>
                <w:lang w:eastAsia="es-ES"/>
                <w14:shadow w14:blurRad="50800" w14:dist="38100" w14:dir="2700000" w14:sx="100000" w14:sy="100000" w14:kx="0" w14:ky="0" w14:algn="tl">
                  <w14:srgbClr w14:val="000000">
                    <w14:alpha w14:val="60000"/>
                  </w14:srgbClr>
                </w14:shadow>
              </w:rPr>
              <w:t>Ángel Luis Pérez Rodríguez</w:t>
            </w:r>
          </w:p>
        </w:tc>
        <w:tc>
          <w:tcPr>
            <w:tcW w:w="2812" w:type="dxa"/>
            <w:shd w:val="clear" w:color="auto" w:fill="auto"/>
            <w:vAlign w:val="center"/>
          </w:tcPr>
          <w:p w:rsidR="00D57207" w:rsidRPr="00DF54E9" w:rsidRDefault="00D57207" w:rsidP="00D57207">
            <w:pPr>
              <w:spacing w:after="0"/>
              <w:ind w:left="142" w:right="4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Segundo</w:t>
            </w: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 xml:space="preserve"> Cuatrimestre</w:t>
            </w:r>
          </w:p>
        </w:tc>
      </w:tr>
    </w:tbl>
    <w:p w:rsidR="00D57207" w:rsidRPr="00D57207" w:rsidRDefault="00D57207" w:rsidP="00D57207"/>
    <w:p w:rsidR="00D57207" w:rsidRDefault="00951F2F" w:rsidP="00951F2F">
      <w:pPr>
        <w:jc w:val="right"/>
      </w:pPr>
      <w:r>
        <w:t>Cañas, Alberto J. y Novak Joseph D.</w:t>
      </w:r>
    </w:p>
    <w:p w:rsidR="00951F2F" w:rsidRDefault="00951F2F" w:rsidP="00951F2F">
      <w:pPr>
        <w:jc w:val="right"/>
        <w:rPr>
          <w:i/>
        </w:rPr>
      </w:pPr>
      <w:r>
        <w:rPr>
          <w:i/>
        </w:rPr>
        <w:t xml:space="preserve">¿QUÉ ES UN </w:t>
      </w:r>
      <w:proofErr w:type="gramStart"/>
      <w:r>
        <w:rPr>
          <w:i/>
        </w:rPr>
        <w:t>CONCEPTO?...</w:t>
      </w:r>
      <w:proofErr w:type="gramEnd"/>
      <w:r>
        <w:rPr>
          <w:i/>
        </w:rPr>
        <w:t>DESDE LA PERSPECTIVA DE LOS MAPAS CONCEPTUALES.</w:t>
      </w:r>
    </w:p>
    <w:p w:rsidR="00951F2F" w:rsidRDefault="00951F2F" w:rsidP="00951F2F">
      <w:pPr>
        <w:jc w:val="right"/>
      </w:pPr>
      <w:r>
        <w:t>INSTITUTE FOR HUMAN AND MACHINE COGNITION.</w:t>
      </w:r>
    </w:p>
    <w:p w:rsidR="00951F2F" w:rsidRDefault="00951F2F" w:rsidP="00951F2F">
      <w:pPr>
        <w:jc w:val="right"/>
      </w:pPr>
      <w:hyperlink r:id="rId5" w:history="1">
        <w:r w:rsidRPr="00167B0A">
          <w:rPr>
            <w:rStyle w:val="Hipervnculo"/>
          </w:rPr>
          <w:t>WWW.IHMC.US</w:t>
        </w:r>
      </w:hyperlink>
    </w:p>
    <w:p w:rsidR="0074325F" w:rsidRDefault="0074325F" w:rsidP="00951F2F">
      <w:pPr>
        <w:jc w:val="both"/>
      </w:pPr>
      <w:r>
        <w:t>Introducción:</w:t>
      </w:r>
    </w:p>
    <w:p w:rsidR="00951F2F" w:rsidRDefault="0074325F" w:rsidP="00951F2F">
      <w:pPr>
        <w:jc w:val="both"/>
      </w:pPr>
      <w:r>
        <w:t>Si en algo ha avanzado la psicolingüística de los dos últimos siglos fue en la oportunidad que ofreció para comprender mejor la relación cognitiva del lenguaje. Una palabra, es un sentido atribuido que nace de una relación con un mundo. Lo mismo ocurre con las proposiciones o conjuntos de palabras agrupadas entre sí para referir a acciones o pensamientos, en cualquier caso, a relaciones de conceptos</w:t>
      </w:r>
      <w:r w:rsidR="00231F49">
        <w:t xml:space="preserve"> unidos por una relación lógica</w:t>
      </w:r>
      <w:r>
        <w:t xml:space="preserve">. </w:t>
      </w:r>
      <w:r w:rsidR="00951F2F">
        <w:t>El documento</w:t>
      </w:r>
      <w:r>
        <w:t xml:space="preserve"> que nos convoca hoy a escribir</w:t>
      </w:r>
      <w:r w:rsidR="00951F2F">
        <w:t xml:space="preserve"> desarrolla la noción de concepto, desde la perspectiva de los mapas conceptuales</w:t>
      </w:r>
      <w:r>
        <w:t>, precisamente en la lógica anterior</w:t>
      </w:r>
      <w:r w:rsidR="00951F2F">
        <w:t>.</w:t>
      </w:r>
    </w:p>
    <w:p w:rsidR="00231F49" w:rsidRPr="00231F49" w:rsidRDefault="00231F49" w:rsidP="00951F2F">
      <w:pPr>
        <w:jc w:val="both"/>
        <w:rPr>
          <w:b/>
          <w:u w:val="single"/>
        </w:rPr>
      </w:pPr>
      <w:r w:rsidRPr="00231F49">
        <w:rPr>
          <w:b/>
          <w:u w:val="single"/>
        </w:rPr>
        <w:t>Qué son los mapas conceptuales:</w:t>
      </w:r>
    </w:p>
    <w:p w:rsidR="00912B11" w:rsidRDefault="00231F49" w:rsidP="00951F2F">
      <w:pPr>
        <w:jc w:val="both"/>
      </w:pPr>
      <w:r>
        <w:t xml:space="preserve">Son modalidades de aprendizaje constructivista que sienten un respaldo importante por parte de las </w:t>
      </w:r>
      <w:proofErr w:type="spellStart"/>
      <w:r>
        <w:t>TIC´s</w:t>
      </w:r>
      <w:proofErr w:type="spellEnd"/>
      <w:r>
        <w:t xml:space="preserve"> para sistematizar modos de razonamiento, planificarlos y modificarlos. </w:t>
      </w:r>
      <w:r w:rsidR="00951F2F">
        <w:t>Los mapas conceptuales se basan en dos unidades, una relacional y otra nodal: las palabras de enlace –“frases de enlace”- y</w:t>
      </w:r>
      <w:r>
        <w:t xml:space="preserve"> los</w:t>
      </w:r>
      <w:r w:rsidR="00951F2F">
        <w:t xml:space="preserve"> “conceptos”. Las palabras de enlace forman proposiciones, uniendo con</w:t>
      </w:r>
      <w:r>
        <w:t>ceptos, que son</w:t>
      </w:r>
      <w:r w:rsidR="00912B11">
        <w:t xml:space="preserve"> </w:t>
      </w:r>
      <w:r>
        <w:t>patrones</w:t>
      </w:r>
      <w:r w:rsidR="00912B11">
        <w:t xml:space="preserve"> regular</w:t>
      </w:r>
      <w:r>
        <w:t>es</w:t>
      </w:r>
      <w:r w:rsidR="00912B11">
        <w:t xml:space="preserve"> que hace</w:t>
      </w:r>
      <w:r>
        <w:t>n</w:t>
      </w:r>
      <w:r w:rsidR="00912B11">
        <w:t xml:space="preserve"> presencia en los acontecimientos y en los objetos. </w:t>
      </w:r>
    </w:p>
    <w:p w:rsidR="00231F49" w:rsidRPr="00231F49" w:rsidRDefault="00231F49" w:rsidP="00951F2F">
      <w:pPr>
        <w:jc w:val="both"/>
        <w:rPr>
          <w:b/>
          <w:u w:val="single"/>
        </w:rPr>
      </w:pPr>
      <w:r w:rsidRPr="00231F49">
        <w:rPr>
          <w:b/>
          <w:u w:val="single"/>
        </w:rPr>
        <w:t>El uso de mapas conceptuales:</w:t>
      </w:r>
    </w:p>
    <w:p w:rsidR="00912B11" w:rsidRDefault="00912B11" w:rsidP="00951F2F">
      <w:pPr>
        <w:jc w:val="both"/>
      </w:pPr>
      <w:r>
        <w:t xml:space="preserve">La experiencia de usar conceptos más explicativos muestra que usar conceptos que son acontecimientos lleva a mapas conceptuales más explicativos. Los conceptos que refieren a objetos, por su parte, tienden a llevar mapas conceptuales más descriptivos, estimulando un comportamiento taxonómico, de clasificación. </w:t>
      </w:r>
    </w:p>
    <w:p w:rsidR="00231F49" w:rsidRDefault="0074325F" w:rsidP="00951F2F">
      <w:pPr>
        <w:jc w:val="both"/>
      </w:pPr>
      <w:r>
        <w:t xml:space="preserve">Los conceptos </w:t>
      </w:r>
      <w:r>
        <w:t>pueden ser comunica</w:t>
      </w:r>
      <w:r>
        <w:t>dos a través de</w:t>
      </w:r>
      <w:r>
        <w:t>l</w:t>
      </w:r>
      <w:r>
        <w:t xml:space="preserve"> lenguaje, s</w:t>
      </w:r>
      <w:r w:rsidR="00912B11">
        <w:t>i bien no se adquieren</w:t>
      </w:r>
      <w:r>
        <w:t xml:space="preserve"> necesariamente</w:t>
      </w:r>
      <w:r w:rsidR="00912B11">
        <w:t xml:space="preserve"> por la vía del lenguaje</w:t>
      </w:r>
      <w:r>
        <w:t xml:space="preserve"> verbal</w:t>
      </w:r>
      <w:r w:rsidR="00912B11">
        <w:t xml:space="preserve">. </w:t>
      </w:r>
      <w:r>
        <w:t xml:space="preserve">Un concepto no funciona sólo, lo hace en red, a través de relaciones en un sistema conceptual. </w:t>
      </w:r>
      <w:r w:rsidR="00231F49">
        <w:t xml:space="preserve">Esto es clave si se tiene en cuenta que tiende a creerse que hay conceptos más relevantes que otros por sí mismos. Si se les considera así, pierden incluso su relevancia, pues un concepto solo es relevante según el sistema conceptual encadenado por un </w:t>
      </w:r>
      <w:r w:rsidR="00231F49">
        <w:lastRenderedPageBreak/>
        <w:t xml:space="preserve">conjunto de relaciones que le asignan esa relevancia.  </w:t>
      </w:r>
    </w:p>
    <w:p w:rsidR="00231F49" w:rsidRPr="00231F49" w:rsidRDefault="00231F49" w:rsidP="00951F2F">
      <w:pPr>
        <w:jc w:val="both"/>
        <w:rPr>
          <w:b/>
          <w:u w:val="single"/>
        </w:rPr>
      </w:pPr>
      <w:r w:rsidRPr="00231F49">
        <w:rPr>
          <w:b/>
          <w:u w:val="single"/>
        </w:rPr>
        <w:t>Las relaciones conceptuales en el sistema cognitivo:</w:t>
      </w:r>
    </w:p>
    <w:p w:rsidR="00231F49" w:rsidRDefault="00231F49" w:rsidP="00951F2F">
      <w:pPr>
        <w:jc w:val="both"/>
      </w:pPr>
      <w:r>
        <w:t xml:space="preserve">Así mismo, los autores desarrollan una idea interesante en lo relativo a la comprensión del funcionamiento del sistema cognitivo, compuesto por relaciones de conceptos. </w:t>
      </w:r>
      <w:r w:rsidR="0074325F">
        <w:t>Hay conceptos que no producen una imagen mental inmediata -lo que los profesores llaman la no posibilidad de “describir […] una representación cognoscitiva como categoría”.</w:t>
      </w:r>
      <w:r>
        <w:t xml:space="preserve"> Esto quiere decir que</w:t>
      </w:r>
      <w:r w:rsidR="0074325F">
        <w:t xml:space="preserve"> </w:t>
      </w:r>
      <w:r>
        <w:t>h</w:t>
      </w:r>
      <w:r w:rsidR="0074325F">
        <w:t>ay palabras no compuestas que, en la jerarquía de la representación “psicolingüística” pueden evocar menos imágenes que otras, debido a que hay términos abstractos tales como “evolución” o “constructivismo” que no son</w:t>
      </w:r>
      <w:r>
        <w:t xml:space="preserve"> tan</w:t>
      </w:r>
      <w:r w:rsidR="0074325F">
        <w:t xml:space="preserve"> claros en la realidad</w:t>
      </w:r>
      <w:r>
        <w:t>, como laos que evocan a elementos cotidianos “perro”, “cerveza”, “dinero”</w:t>
      </w:r>
      <w:r w:rsidR="0074325F">
        <w:t>.</w:t>
      </w:r>
    </w:p>
    <w:p w:rsidR="00231F49" w:rsidRPr="00231F49" w:rsidRDefault="00231F49" w:rsidP="00951F2F">
      <w:pPr>
        <w:jc w:val="both"/>
        <w:rPr>
          <w:b/>
          <w:u w:val="single"/>
        </w:rPr>
      </w:pPr>
      <w:r w:rsidRPr="00231F49">
        <w:rPr>
          <w:b/>
          <w:u w:val="single"/>
        </w:rPr>
        <w:t>Conclusión:</w:t>
      </w:r>
    </w:p>
    <w:p w:rsidR="00912B11" w:rsidRPr="00951F2F" w:rsidRDefault="00231F49" w:rsidP="00951F2F">
      <w:pPr>
        <w:jc w:val="both"/>
      </w:pPr>
      <w:r>
        <w:t xml:space="preserve"> La pregunta a este respecto es: ¿a qué se debe que en su gran mayoría los mapas conceptuales de personas de distintas edades y distintos tipos de especialidad tengan más presentes los conceptos básicos que los abstractos?</w:t>
      </w:r>
      <w:r w:rsidR="0074325F">
        <w:t xml:space="preserve"> </w:t>
      </w:r>
      <w:r>
        <w:t>Sin duda, esta es una hipótesis para investig</w:t>
      </w:r>
      <w:bookmarkStart w:id="0" w:name="_GoBack"/>
      <w:bookmarkEnd w:id="0"/>
      <w:r>
        <w:t>ar.</w:t>
      </w:r>
    </w:p>
    <w:p w:rsidR="00D57207" w:rsidRDefault="00D57207" w:rsidP="00D57207"/>
    <w:p w:rsidR="00EF5F22" w:rsidRPr="00D57207" w:rsidRDefault="00EF5F22" w:rsidP="00D57207"/>
    <w:sectPr w:rsidR="00EF5F22" w:rsidRPr="00D572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42"/>
    <w:rsid w:val="00127342"/>
    <w:rsid w:val="00231F49"/>
    <w:rsid w:val="0074325F"/>
    <w:rsid w:val="00912B11"/>
    <w:rsid w:val="00951F2F"/>
    <w:rsid w:val="00D57207"/>
    <w:rsid w:val="00EF5F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8DB32"/>
  <w15:chartTrackingRefBased/>
  <w15:docId w15:val="{5A39DD9A-B45D-412F-9056-63B49FA3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51F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HMC.U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2907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 D. Sánchez</dc:creator>
  <cp:keywords/>
  <dc:description/>
  <cp:lastModifiedBy>César A. D. Sánchez</cp:lastModifiedBy>
  <cp:revision>2</cp:revision>
  <dcterms:created xsi:type="dcterms:W3CDTF">2016-04-24T23:01:00Z</dcterms:created>
  <dcterms:modified xsi:type="dcterms:W3CDTF">2016-04-24T23:01:00Z</dcterms:modified>
</cp:coreProperties>
</file>