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EC" w:rsidRDefault="00B01EF9" w:rsidP="00522FFD">
      <w:pPr>
        <w:jc w:val="both"/>
      </w:pPr>
      <w:r>
        <w:t xml:space="preserve">Es interesante reflexionar que es lo que nos está pasando, dónde está quedando todo el potencial creativo que todos los individuos tenemos, considero que la respuesta no la vamos a encontrar en un solo factor, es decir no podemos culpar solamente al sistema educativo como el agente principal de obstruir la creatividad en los individuos. Hay que tomar en cuenta que antes de incorporarse al sistema de educación inicial, los niños y niñas ya han percibido ciertos hábitos y conductas que son </w:t>
      </w:r>
      <w:r w:rsidR="00522FFD">
        <w:t>producto del contexto familiar. Hasta qué punto las familias están cumpliendo con su rol con respecto a la educación y formación de los niños y niñas, hasta donde se comprende que los niños son niños y por tanto su accionar debe ser como tal, no se puede estar permitiendo que los niños tengan gran cantidad de deberes y que se les omita su tiempo de juego. No quiero culpar solamente a las familias, estamos claro que, aunque en el currículo se apueste por una educación de calidad, innovadora, creativa y significativa, en realidad no se está cumpliendo a cabalidad, aunque se presuma de una educación constructivista en realidad se sigue cayendo en el conductismo, se siguen haciendo las mismas actividades en las escuelas que se han vuelto</w:t>
      </w:r>
      <w:r w:rsidR="007A62EC">
        <w:t xml:space="preserve"> </w:t>
      </w:r>
      <w:r w:rsidR="0097633D">
        <w:t>monótonas para los estudiantes donde se busca solo profundizar las habilidades académicas cuando lo más indicado sería establecer la multidisciplinariedad que asocien todas las habilidades de los individuos.</w:t>
      </w:r>
    </w:p>
    <w:p w:rsidR="007A62EC" w:rsidRDefault="007A62EC" w:rsidP="00522FFD">
      <w:pPr>
        <w:jc w:val="both"/>
      </w:pPr>
      <w:r>
        <w:t xml:space="preserve">Cuando desde las familias se incentiva a los individuos a </w:t>
      </w:r>
      <w:r w:rsidR="00C934A1">
        <w:t xml:space="preserve">desarrollarse libremente mediante la creatividad, éstos seguramente verán la escuela como una fuente de desarrollo de sus propias habilidades y no permitirán que la escuela interfiriera su educación tal y como lo plantea Mark </w:t>
      </w:r>
      <w:proofErr w:type="spellStart"/>
      <w:r w:rsidR="00C934A1">
        <w:t>Twain</w:t>
      </w:r>
      <w:proofErr w:type="spellEnd"/>
      <w:r w:rsidR="00C934A1">
        <w:t xml:space="preserve">. </w:t>
      </w:r>
      <w:r>
        <w:t xml:space="preserve">Se ha pensado que la introducción de la tecnología en el ámbito educacional favorecería al sistema, pero el caso es que no se le ha dado quizá el uso racional y adecuado a dichos medios tecnológicos. </w:t>
      </w:r>
    </w:p>
    <w:p w:rsidR="00E12C04" w:rsidRDefault="007A62EC" w:rsidP="00522FFD">
      <w:pPr>
        <w:jc w:val="both"/>
      </w:pPr>
      <w:r>
        <w:t xml:space="preserve">Estoy de acuerdo Según lo que expone Valderrama </w:t>
      </w:r>
      <w:r w:rsidR="0097633D">
        <w:t>que</w:t>
      </w:r>
      <w:r>
        <w:t xml:space="preserve"> la creatividad es un componente importante que permite entender puntos de vista distintos a los propios, adoptar una perspectiva positiva ante los problemas, tolerar la frustración y resolver situaciones conflictivas</w:t>
      </w:r>
      <w:r w:rsidR="0097633D">
        <w:t xml:space="preserve"> y, también contestar a la pregunta que mueve el mundo ¿</w:t>
      </w:r>
      <w:r w:rsidR="00AE4325">
        <w:t>Por qué? Es</w:t>
      </w:r>
      <w:r w:rsidR="0097633D">
        <w:t xml:space="preserve"> decir</w:t>
      </w:r>
      <w:r w:rsidR="00AE4325">
        <w:t xml:space="preserve"> que, si desde los diferentes ámbitos de la vida se permite a los individuos poner en práctica su creatividad, la sociedad tendrá recursos humanos más capaces de enfrentar las distintas problemáticas. </w:t>
      </w:r>
      <w:r w:rsidR="0097633D">
        <w:t xml:space="preserve"> </w:t>
      </w:r>
      <w:bookmarkStart w:id="0" w:name="_GoBack"/>
      <w:bookmarkEnd w:id="0"/>
    </w:p>
    <w:sectPr w:rsidR="00E12C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EF9"/>
    <w:rsid w:val="00522FFD"/>
    <w:rsid w:val="007A62EC"/>
    <w:rsid w:val="0097633D"/>
    <w:rsid w:val="00AE4325"/>
    <w:rsid w:val="00B01EF9"/>
    <w:rsid w:val="00C934A1"/>
    <w:rsid w:val="00E12C0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92D3"/>
  <w15:chartTrackingRefBased/>
  <w15:docId w15:val="{369F1B94-5BD9-43CA-922F-78196962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381</Words>
  <Characters>2100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Eliel Jiménez Bonilla</dc:creator>
  <cp:keywords/>
  <dc:description/>
  <cp:lastModifiedBy>Eliel Jiménez Bonilla</cp:lastModifiedBy>
  <cp:revision>1</cp:revision>
  <dcterms:created xsi:type="dcterms:W3CDTF">2016-03-14T21:50:00Z</dcterms:created>
  <dcterms:modified xsi:type="dcterms:W3CDTF">2016-03-14T22:47:00Z</dcterms:modified>
</cp:coreProperties>
</file>