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D69" w:rsidRPr="00363C19" w:rsidRDefault="00363C19" w:rsidP="00363C19">
      <w:pPr>
        <w:jc w:val="center"/>
        <w:rPr>
          <w:rFonts w:ascii="Arial Narrow" w:hAnsi="Arial Narrow"/>
          <w:b/>
          <w:sz w:val="24"/>
          <w:szCs w:val="24"/>
        </w:rPr>
      </w:pPr>
      <w:r w:rsidRPr="00363C19">
        <w:rPr>
          <w:rFonts w:ascii="Arial Narrow" w:hAnsi="Arial Narrow"/>
          <w:b/>
          <w:sz w:val="24"/>
          <w:szCs w:val="24"/>
        </w:rPr>
        <w:t>Tarea 6: La Teoría Subyacente a los Mapas Conceptuales y a Cómo Construirlos</w:t>
      </w:r>
    </w:p>
    <w:p w:rsidR="00363C19" w:rsidRDefault="00363C19" w:rsidP="00363C19">
      <w:pPr>
        <w:jc w:val="center"/>
        <w:rPr>
          <w:rFonts w:ascii="Arial Narrow" w:hAnsi="Arial Narrow"/>
          <w:b/>
          <w:sz w:val="24"/>
          <w:szCs w:val="24"/>
        </w:rPr>
      </w:pPr>
      <w:r w:rsidRPr="00363C19">
        <w:rPr>
          <w:rFonts w:ascii="Arial Narrow" w:hAnsi="Arial Narrow"/>
          <w:b/>
          <w:sz w:val="24"/>
          <w:szCs w:val="24"/>
        </w:rPr>
        <w:t>Resumen</w:t>
      </w:r>
    </w:p>
    <w:p w:rsidR="007B2127" w:rsidRDefault="00363C19" w:rsidP="00363C19">
      <w:pPr>
        <w:jc w:val="both"/>
        <w:rPr>
          <w:rFonts w:ascii="Arial Narrow" w:hAnsi="Arial Narrow"/>
          <w:sz w:val="24"/>
          <w:szCs w:val="24"/>
        </w:rPr>
      </w:pPr>
      <w:r w:rsidRPr="00012244">
        <w:rPr>
          <w:rFonts w:ascii="Arial Narrow" w:hAnsi="Arial Narrow"/>
          <w:sz w:val="24"/>
          <w:szCs w:val="24"/>
        </w:rPr>
        <w:t>Los mapas conceptuales son herramientas gráficas para organizar y r</w:t>
      </w:r>
      <w:r w:rsidR="00012244" w:rsidRPr="00012244">
        <w:rPr>
          <w:rFonts w:ascii="Arial Narrow" w:hAnsi="Arial Narrow"/>
          <w:sz w:val="24"/>
          <w:szCs w:val="24"/>
        </w:rPr>
        <w:t xml:space="preserve">epresentar conocimiento. </w:t>
      </w:r>
    </w:p>
    <w:p w:rsidR="00363C19" w:rsidRDefault="007B2127" w:rsidP="00363C19">
      <w:pPr>
        <w:jc w:val="both"/>
        <w:rPr>
          <w:rFonts w:ascii="Arial Narrow" w:hAnsi="Arial Narrow"/>
          <w:sz w:val="24"/>
          <w:szCs w:val="24"/>
        </w:rPr>
      </w:pPr>
      <w:r>
        <w:rPr>
          <w:rFonts w:ascii="Arial Narrow" w:hAnsi="Arial Narrow"/>
          <w:sz w:val="24"/>
          <w:szCs w:val="24"/>
        </w:rPr>
        <w:t>F</w:t>
      </w:r>
      <w:r w:rsidR="00363C19" w:rsidRPr="00363C19">
        <w:rPr>
          <w:rFonts w:ascii="Arial Narrow" w:hAnsi="Arial Narrow"/>
          <w:sz w:val="24"/>
          <w:szCs w:val="24"/>
        </w:rPr>
        <w:t xml:space="preserve">ueron desarrollados en 1972 en el transcurso del programa de investigación de </w:t>
      </w:r>
      <w:proofErr w:type="spellStart"/>
      <w:r w:rsidR="00363C19" w:rsidRPr="00363C19">
        <w:rPr>
          <w:rFonts w:ascii="Arial Narrow" w:hAnsi="Arial Narrow"/>
          <w:sz w:val="24"/>
          <w:szCs w:val="24"/>
        </w:rPr>
        <w:t>Novak</w:t>
      </w:r>
      <w:proofErr w:type="spellEnd"/>
      <w:r w:rsidR="00363C19" w:rsidRPr="00363C19">
        <w:rPr>
          <w:rFonts w:ascii="Arial Narrow" w:hAnsi="Arial Narrow"/>
          <w:sz w:val="24"/>
          <w:szCs w:val="24"/>
        </w:rPr>
        <w:t xml:space="preserve"> en la Universidad de </w:t>
      </w:r>
      <w:proofErr w:type="spellStart"/>
      <w:r w:rsidR="00363C19" w:rsidRPr="00363C19">
        <w:rPr>
          <w:rFonts w:ascii="Arial Narrow" w:hAnsi="Arial Narrow"/>
          <w:sz w:val="24"/>
          <w:szCs w:val="24"/>
        </w:rPr>
        <w:t>Cornell</w:t>
      </w:r>
      <w:proofErr w:type="spellEnd"/>
      <w:r w:rsidR="00363C19" w:rsidRPr="00363C19">
        <w:rPr>
          <w:rFonts w:ascii="Arial Narrow" w:hAnsi="Arial Narrow"/>
          <w:sz w:val="24"/>
          <w:szCs w:val="24"/>
        </w:rPr>
        <w:t xml:space="preserve"> donde él se dedicó a seguir y entender los cambios en el conocimiento</w:t>
      </w:r>
      <w:r w:rsidR="00B76B6D">
        <w:rPr>
          <w:rFonts w:ascii="Arial Narrow" w:hAnsi="Arial Narrow"/>
          <w:sz w:val="24"/>
          <w:szCs w:val="24"/>
        </w:rPr>
        <w:t xml:space="preserve"> </w:t>
      </w:r>
      <w:r w:rsidR="00363C19" w:rsidRPr="00363C19">
        <w:rPr>
          <w:rFonts w:ascii="Arial Narrow" w:hAnsi="Arial Narrow"/>
          <w:sz w:val="24"/>
          <w:szCs w:val="24"/>
        </w:rPr>
        <w:t>de las ciencias en niños (</w:t>
      </w:r>
      <w:proofErr w:type="spellStart"/>
      <w:r w:rsidR="00363C19" w:rsidRPr="00363C19">
        <w:rPr>
          <w:rFonts w:ascii="Arial Narrow" w:hAnsi="Arial Narrow"/>
          <w:sz w:val="24"/>
          <w:szCs w:val="24"/>
        </w:rPr>
        <w:t>Novak</w:t>
      </w:r>
      <w:proofErr w:type="spellEnd"/>
      <w:r w:rsidR="00363C19" w:rsidRPr="00363C19">
        <w:rPr>
          <w:rFonts w:ascii="Arial Narrow" w:hAnsi="Arial Narrow"/>
          <w:sz w:val="24"/>
          <w:szCs w:val="24"/>
        </w:rPr>
        <w:t xml:space="preserve"> &amp; </w:t>
      </w:r>
      <w:proofErr w:type="spellStart"/>
      <w:r w:rsidR="00363C19" w:rsidRPr="00363C19">
        <w:rPr>
          <w:rFonts w:ascii="Arial Narrow" w:hAnsi="Arial Narrow"/>
          <w:sz w:val="24"/>
          <w:szCs w:val="24"/>
        </w:rPr>
        <w:t>Musonda</w:t>
      </w:r>
      <w:proofErr w:type="spellEnd"/>
      <w:r w:rsidR="00363C19" w:rsidRPr="00363C19">
        <w:rPr>
          <w:rFonts w:ascii="Arial Narrow" w:hAnsi="Arial Narrow"/>
          <w:sz w:val="24"/>
          <w:szCs w:val="24"/>
        </w:rPr>
        <w:t xml:space="preserve">, 1991). Este programa se basó en la psicología del aprendizaje de David </w:t>
      </w:r>
      <w:proofErr w:type="spellStart"/>
      <w:r w:rsidR="00363C19" w:rsidRPr="00363C19">
        <w:rPr>
          <w:rFonts w:ascii="Arial Narrow" w:hAnsi="Arial Narrow"/>
          <w:sz w:val="24"/>
          <w:szCs w:val="24"/>
        </w:rPr>
        <w:t>Ausubel</w:t>
      </w:r>
      <w:proofErr w:type="spellEnd"/>
      <w:r w:rsidR="00363C19" w:rsidRPr="00363C19">
        <w:rPr>
          <w:rFonts w:ascii="Arial Narrow" w:hAnsi="Arial Narrow"/>
          <w:sz w:val="24"/>
          <w:szCs w:val="24"/>
        </w:rPr>
        <w:t xml:space="preserve"> (1963; 1968; </w:t>
      </w:r>
      <w:proofErr w:type="spellStart"/>
      <w:r w:rsidR="00363C19" w:rsidRPr="00363C19">
        <w:rPr>
          <w:rFonts w:ascii="Arial Narrow" w:hAnsi="Arial Narrow"/>
          <w:sz w:val="24"/>
          <w:szCs w:val="24"/>
        </w:rPr>
        <w:t>Ausubel</w:t>
      </w:r>
      <w:proofErr w:type="spellEnd"/>
      <w:r w:rsidR="00363C19" w:rsidRPr="00363C19">
        <w:rPr>
          <w:rFonts w:ascii="Arial Narrow" w:hAnsi="Arial Narrow"/>
          <w:sz w:val="24"/>
          <w:szCs w:val="24"/>
        </w:rPr>
        <w:t xml:space="preserve"> </w:t>
      </w:r>
      <w:r w:rsidR="00363C19" w:rsidRPr="00363C19">
        <w:rPr>
          <w:rFonts w:ascii="Arial Narrow" w:hAnsi="Arial Narrow"/>
          <w:i/>
          <w:iCs/>
          <w:sz w:val="24"/>
          <w:szCs w:val="24"/>
        </w:rPr>
        <w:t>et al.</w:t>
      </w:r>
      <w:r w:rsidR="00363C19" w:rsidRPr="00363C19">
        <w:rPr>
          <w:rFonts w:ascii="Arial Narrow" w:hAnsi="Arial Narrow"/>
          <w:sz w:val="24"/>
          <w:szCs w:val="24"/>
        </w:rPr>
        <w:t xml:space="preserve">, 1978). La idea fundamental en la psicología cognitiva de </w:t>
      </w:r>
      <w:proofErr w:type="spellStart"/>
      <w:r w:rsidR="00363C19" w:rsidRPr="00363C19">
        <w:rPr>
          <w:rFonts w:ascii="Arial Narrow" w:hAnsi="Arial Narrow"/>
          <w:sz w:val="24"/>
          <w:szCs w:val="24"/>
        </w:rPr>
        <w:t>Ausubel</w:t>
      </w:r>
      <w:proofErr w:type="spellEnd"/>
      <w:r w:rsidR="00363C19" w:rsidRPr="00363C19">
        <w:rPr>
          <w:rFonts w:ascii="Arial Narrow" w:hAnsi="Arial Narrow"/>
          <w:sz w:val="24"/>
          <w:szCs w:val="24"/>
        </w:rPr>
        <w:t xml:space="preserve"> es que el aprendizaje ocurre por </w:t>
      </w:r>
      <w:r w:rsidR="00363C19" w:rsidRPr="00363C19">
        <w:rPr>
          <w:rFonts w:ascii="Arial Narrow" w:hAnsi="Arial Narrow"/>
          <w:i/>
          <w:iCs/>
          <w:sz w:val="24"/>
          <w:szCs w:val="24"/>
        </w:rPr>
        <w:t xml:space="preserve">asimilación </w:t>
      </w:r>
      <w:r w:rsidR="00363C19" w:rsidRPr="00363C19">
        <w:rPr>
          <w:rFonts w:ascii="Arial Narrow" w:hAnsi="Arial Narrow"/>
          <w:sz w:val="24"/>
          <w:szCs w:val="24"/>
        </w:rPr>
        <w:t xml:space="preserve">de nuevos conceptos y proposiciones en una estructura conceptual y proposicional ya existente que tiene el aprendiz. A esta estructura de conocimiento que tiene el aprendiz también se le conoce como la </w:t>
      </w:r>
      <w:r w:rsidR="00363C19" w:rsidRPr="00363C19">
        <w:rPr>
          <w:rFonts w:ascii="Arial Narrow" w:hAnsi="Arial Narrow"/>
          <w:i/>
          <w:iCs/>
          <w:sz w:val="24"/>
          <w:szCs w:val="24"/>
        </w:rPr>
        <w:t xml:space="preserve">estructura cognitiva </w:t>
      </w:r>
      <w:r w:rsidR="00363C19" w:rsidRPr="00363C19">
        <w:rPr>
          <w:rFonts w:ascii="Arial Narrow" w:hAnsi="Arial Narrow"/>
          <w:sz w:val="24"/>
          <w:szCs w:val="24"/>
        </w:rPr>
        <w:t>del individuo. Debido a la necesidad de encontrar una mejor manera de representar la comprensión conceptual de los niños surgió la idea de representar el conocimiento de los niños en forma de un mapa conceptual. Así nació una nueva herramienta no solo para uso en investigación, sino también para muchos otros usos.</w:t>
      </w:r>
    </w:p>
    <w:p w:rsidR="00363C19" w:rsidRPr="00363C19" w:rsidRDefault="00363C19" w:rsidP="00363C19">
      <w:pPr>
        <w:jc w:val="both"/>
        <w:rPr>
          <w:rFonts w:ascii="Arial Narrow" w:hAnsi="Arial Narrow"/>
          <w:sz w:val="24"/>
          <w:szCs w:val="24"/>
        </w:rPr>
      </w:pPr>
      <w:proofErr w:type="spellStart"/>
      <w:r w:rsidRPr="00363C19">
        <w:rPr>
          <w:rFonts w:ascii="Arial Narrow" w:hAnsi="Arial Narrow"/>
          <w:sz w:val="24"/>
          <w:szCs w:val="24"/>
        </w:rPr>
        <w:t>Ausubel</w:t>
      </w:r>
      <w:proofErr w:type="spellEnd"/>
      <w:r w:rsidRPr="00363C19">
        <w:rPr>
          <w:rFonts w:ascii="Arial Narrow" w:hAnsi="Arial Narrow"/>
          <w:sz w:val="24"/>
          <w:szCs w:val="24"/>
        </w:rPr>
        <w:t xml:space="preserve"> hizo la muy importante distinción entre </w:t>
      </w:r>
      <w:r w:rsidRPr="00363C19">
        <w:rPr>
          <w:rFonts w:ascii="Arial Narrow" w:hAnsi="Arial Narrow"/>
          <w:i/>
          <w:iCs/>
          <w:sz w:val="24"/>
          <w:szCs w:val="24"/>
        </w:rPr>
        <w:t xml:space="preserve">aprendizaje memorístico </w:t>
      </w:r>
      <w:r w:rsidRPr="00363C19">
        <w:rPr>
          <w:rFonts w:ascii="Arial Narrow" w:hAnsi="Arial Narrow"/>
          <w:sz w:val="24"/>
          <w:szCs w:val="24"/>
        </w:rPr>
        <w:t xml:space="preserve">y </w:t>
      </w:r>
      <w:r w:rsidRPr="00363C19">
        <w:rPr>
          <w:rFonts w:ascii="Arial Narrow" w:hAnsi="Arial Narrow"/>
          <w:i/>
          <w:iCs/>
          <w:sz w:val="24"/>
          <w:szCs w:val="24"/>
        </w:rPr>
        <w:t>aprendizaje significativo</w:t>
      </w:r>
      <w:r w:rsidRPr="00363C19">
        <w:rPr>
          <w:rFonts w:ascii="Arial Narrow" w:hAnsi="Arial Narrow"/>
          <w:sz w:val="24"/>
          <w:szCs w:val="24"/>
        </w:rPr>
        <w:t>. El aprendizaje significativo requiere de tres condiciones:</w:t>
      </w:r>
    </w:p>
    <w:p w:rsidR="00B76B6D" w:rsidRDefault="00363C19" w:rsidP="00363C19">
      <w:pPr>
        <w:jc w:val="both"/>
        <w:rPr>
          <w:rFonts w:ascii="Arial Narrow" w:hAnsi="Arial Narrow"/>
          <w:sz w:val="24"/>
          <w:szCs w:val="24"/>
        </w:rPr>
      </w:pPr>
      <w:r w:rsidRPr="00363C19">
        <w:rPr>
          <w:rFonts w:ascii="Arial Narrow" w:hAnsi="Arial Narrow"/>
          <w:sz w:val="24"/>
          <w:szCs w:val="24"/>
        </w:rPr>
        <w:t xml:space="preserve">1 El material que se va a aprender debe ser conceptualmente claro y presentado con un lenguaje y ejemplos que puedan relacionarse al conocimiento previo del aprendiz. </w:t>
      </w:r>
    </w:p>
    <w:p w:rsidR="00363C19" w:rsidRPr="00363C19" w:rsidRDefault="00363C19" w:rsidP="00363C19">
      <w:pPr>
        <w:jc w:val="both"/>
        <w:rPr>
          <w:rFonts w:ascii="Arial Narrow" w:hAnsi="Arial Narrow"/>
          <w:sz w:val="24"/>
          <w:szCs w:val="24"/>
        </w:rPr>
      </w:pPr>
      <w:r w:rsidRPr="00363C19">
        <w:rPr>
          <w:rFonts w:ascii="Arial Narrow" w:hAnsi="Arial Narrow"/>
          <w:sz w:val="24"/>
          <w:szCs w:val="24"/>
        </w:rPr>
        <w:t xml:space="preserve">2 El aprendiz debe poseer conocimiento previo relevante. </w:t>
      </w:r>
    </w:p>
    <w:p w:rsidR="003B38DF" w:rsidRPr="003B38DF" w:rsidRDefault="00363C19" w:rsidP="003B38DF">
      <w:pPr>
        <w:jc w:val="both"/>
        <w:rPr>
          <w:rFonts w:ascii="Arial Narrow" w:hAnsi="Arial Narrow"/>
          <w:sz w:val="24"/>
          <w:szCs w:val="24"/>
        </w:rPr>
      </w:pPr>
      <w:r w:rsidRPr="00363C19">
        <w:rPr>
          <w:rFonts w:ascii="Arial Narrow" w:hAnsi="Arial Narrow"/>
          <w:sz w:val="24"/>
          <w:szCs w:val="24"/>
        </w:rPr>
        <w:t xml:space="preserve">3 El aprendiz debe escoger aprender significativamente. </w:t>
      </w:r>
    </w:p>
    <w:p w:rsidR="003B38DF" w:rsidRDefault="003B38DF" w:rsidP="003B38DF">
      <w:pPr>
        <w:jc w:val="both"/>
        <w:rPr>
          <w:rFonts w:ascii="Arial Narrow" w:hAnsi="Arial Narrow"/>
          <w:sz w:val="24"/>
          <w:szCs w:val="24"/>
        </w:rPr>
      </w:pPr>
      <w:r w:rsidRPr="003B38DF">
        <w:rPr>
          <w:rFonts w:ascii="Arial Narrow" w:hAnsi="Arial Narrow"/>
          <w:sz w:val="24"/>
          <w:szCs w:val="24"/>
        </w:rPr>
        <w:t>Comúnmente se confunde aprendizaje memorístico y aprendizaje significativo con métodos de enseñanza que pueden variar a lo largo de un continuo desde presentación directa de información hasta métodos de descubrimiento autónomos donde el aprendiz percibe las regularidades y construye sus propios conceptos.</w:t>
      </w:r>
      <w:r w:rsidR="00B76B6D">
        <w:rPr>
          <w:rFonts w:ascii="Arial Narrow" w:hAnsi="Arial Narrow"/>
          <w:sz w:val="24"/>
          <w:szCs w:val="24"/>
        </w:rPr>
        <w:t xml:space="preserve"> Ambos métodos</w:t>
      </w:r>
      <w:r w:rsidRPr="003B38DF">
        <w:rPr>
          <w:rFonts w:ascii="Arial Narrow" w:hAnsi="Arial Narrow"/>
          <w:sz w:val="24"/>
          <w:szCs w:val="24"/>
        </w:rPr>
        <w:t xml:space="preserve"> pueden llevar a un aprendizaje altamente memorístico o altamente significativo por parte del aprendiz, dependiendo de la disposición del aprendiz y de la organización de los materiales. </w:t>
      </w:r>
    </w:p>
    <w:p w:rsidR="003B38DF" w:rsidRDefault="003B38DF" w:rsidP="003B38DF">
      <w:pPr>
        <w:jc w:val="both"/>
        <w:rPr>
          <w:rFonts w:ascii="Arial Narrow" w:hAnsi="Arial Narrow"/>
          <w:sz w:val="24"/>
          <w:szCs w:val="24"/>
        </w:rPr>
      </w:pPr>
      <w:r w:rsidRPr="003B38DF">
        <w:rPr>
          <w:rFonts w:ascii="Arial Narrow" w:hAnsi="Arial Narrow"/>
          <w:sz w:val="24"/>
          <w:szCs w:val="24"/>
        </w:rPr>
        <w:t>Uno de los usos más poderosos de los mapas conceptuales no es solo como herramienta de aprendizaje, sino también como una herramienta de evaluación</w:t>
      </w:r>
      <w:r w:rsidR="00B76B6D">
        <w:rPr>
          <w:rFonts w:ascii="Arial Narrow" w:hAnsi="Arial Narrow"/>
          <w:sz w:val="24"/>
          <w:szCs w:val="24"/>
        </w:rPr>
        <w:t>. S</w:t>
      </w:r>
      <w:r w:rsidRPr="003B38DF">
        <w:rPr>
          <w:rFonts w:ascii="Arial Narrow" w:hAnsi="Arial Narrow"/>
          <w:sz w:val="24"/>
          <w:szCs w:val="24"/>
        </w:rPr>
        <w:t xml:space="preserve">on también efectivos en identificar tanto las ideas válidas como las no válidas que mantienen los estudiantes </w:t>
      </w:r>
    </w:p>
    <w:p w:rsidR="003B38DF" w:rsidRDefault="00B76B6D" w:rsidP="00363C19">
      <w:pPr>
        <w:jc w:val="both"/>
        <w:rPr>
          <w:rFonts w:ascii="Arial Narrow" w:hAnsi="Arial Narrow"/>
          <w:sz w:val="24"/>
          <w:szCs w:val="24"/>
        </w:rPr>
      </w:pPr>
      <w:r>
        <w:rPr>
          <w:rFonts w:ascii="Arial Narrow" w:hAnsi="Arial Narrow"/>
          <w:sz w:val="24"/>
          <w:szCs w:val="24"/>
        </w:rPr>
        <w:t xml:space="preserve">Una </w:t>
      </w:r>
      <w:r w:rsidR="003B38DF" w:rsidRPr="003B38DF">
        <w:rPr>
          <w:rFonts w:ascii="Arial Narrow" w:hAnsi="Arial Narrow"/>
          <w:sz w:val="24"/>
          <w:szCs w:val="24"/>
        </w:rPr>
        <w:t xml:space="preserve">de las razones por la que los mapas conceptuales son tan poderosos para facilitar el aprendizaje significativo es que éstos funcionan como una especie de </w:t>
      </w:r>
      <w:r w:rsidR="003B38DF" w:rsidRPr="003B38DF">
        <w:rPr>
          <w:rFonts w:ascii="Arial Narrow" w:hAnsi="Arial Narrow"/>
          <w:i/>
          <w:iCs/>
          <w:sz w:val="24"/>
          <w:szCs w:val="24"/>
        </w:rPr>
        <w:t xml:space="preserve">plantilla </w:t>
      </w:r>
      <w:r w:rsidR="003B38DF" w:rsidRPr="003B38DF">
        <w:rPr>
          <w:rFonts w:ascii="Arial Narrow" w:hAnsi="Arial Narrow"/>
          <w:sz w:val="24"/>
          <w:szCs w:val="24"/>
        </w:rPr>
        <w:t xml:space="preserve">o </w:t>
      </w:r>
      <w:r w:rsidR="003B38DF" w:rsidRPr="003B38DF">
        <w:rPr>
          <w:rFonts w:ascii="Arial Narrow" w:hAnsi="Arial Narrow"/>
          <w:i/>
          <w:iCs/>
          <w:sz w:val="24"/>
          <w:szCs w:val="24"/>
        </w:rPr>
        <w:t xml:space="preserve">andamio </w:t>
      </w:r>
      <w:r w:rsidR="003B38DF" w:rsidRPr="003B38DF">
        <w:rPr>
          <w:rFonts w:ascii="Arial Narrow" w:hAnsi="Arial Narrow"/>
          <w:sz w:val="24"/>
          <w:szCs w:val="24"/>
        </w:rPr>
        <w:t>para ayudar a organiz</w:t>
      </w:r>
      <w:r>
        <w:rPr>
          <w:rFonts w:ascii="Arial Narrow" w:hAnsi="Arial Narrow"/>
          <w:sz w:val="24"/>
          <w:szCs w:val="24"/>
        </w:rPr>
        <w:t xml:space="preserve">ar conocimiento y estructurarlo. </w:t>
      </w:r>
    </w:p>
    <w:p w:rsidR="00B95AFA" w:rsidRDefault="00B95AFA" w:rsidP="00363C19">
      <w:pPr>
        <w:jc w:val="both"/>
        <w:rPr>
          <w:rFonts w:ascii="Arial Narrow" w:hAnsi="Arial Narrow"/>
          <w:sz w:val="24"/>
          <w:szCs w:val="24"/>
        </w:rPr>
      </w:pPr>
      <w:r w:rsidRPr="00B95AFA">
        <w:rPr>
          <w:rFonts w:ascii="Arial Narrow" w:hAnsi="Arial Narrow"/>
          <w:sz w:val="24"/>
          <w:szCs w:val="24"/>
        </w:rPr>
        <w:t>La única solución al problema de superación de los errores de concepto es ayudar a los aprendices a aprender significativamente, y el uso de mapas conceptuales puede ser muy útil para esto.</w:t>
      </w:r>
    </w:p>
    <w:p w:rsidR="0007511B" w:rsidRDefault="0007511B" w:rsidP="00363C19">
      <w:pPr>
        <w:jc w:val="both"/>
        <w:rPr>
          <w:rFonts w:ascii="Arial Narrow" w:hAnsi="Arial Narrow"/>
          <w:sz w:val="24"/>
          <w:szCs w:val="24"/>
        </w:rPr>
      </w:pPr>
      <w:r w:rsidRPr="0007511B">
        <w:rPr>
          <w:rFonts w:ascii="Arial Narrow" w:hAnsi="Arial Narrow"/>
          <w:sz w:val="24"/>
          <w:szCs w:val="24"/>
        </w:rPr>
        <w:lastRenderedPageBreak/>
        <w:t>El aprendizaje memorístico contribuye muy poco, en el mejor de los casos, a nuestras estructuras cognitivas, y por lo tanto no puede ser la base de pensamiento creativo o de soluciones originales a problemas.</w:t>
      </w:r>
    </w:p>
    <w:p w:rsidR="0007511B" w:rsidRDefault="0007511B" w:rsidP="00363C19">
      <w:pPr>
        <w:jc w:val="both"/>
        <w:rPr>
          <w:rFonts w:ascii="Arial Narrow" w:hAnsi="Arial Narrow"/>
          <w:b/>
          <w:sz w:val="24"/>
          <w:szCs w:val="24"/>
        </w:rPr>
      </w:pPr>
      <w:r w:rsidRPr="0007511B">
        <w:rPr>
          <w:rFonts w:ascii="Arial Narrow" w:hAnsi="Arial Narrow"/>
          <w:b/>
          <w:sz w:val="24"/>
          <w:szCs w:val="24"/>
        </w:rPr>
        <w:t>Construcción de mapas conceptuales</w:t>
      </w:r>
    </w:p>
    <w:p w:rsidR="00B76B6D" w:rsidRDefault="0007511B" w:rsidP="00363C19">
      <w:pPr>
        <w:jc w:val="both"/>
        <w:rPr>
          <w:rFonts w:ascii="Arial Narrow" w:hAnsi="Arial Narrow"/>
          <w:sz w:val="24"/>
          <w:szCs w:val="24"/>
        </w:rPr>
      </w:pPr>
      <w:r w:rsidRPr="0007511B">
        <w:rPr>
          <w:rFonts w:ascii="Arial Narrow" w:hAnsi="Arial Narrow"/>
          <w:sz w:val="24"/>
          <w:szCs w:val="24"/>
        </w:rPr>
        <w:t xml:space="preserve">Al aprender a construir mapas conceptuales, es importante comenzar con un área de conocimiento que le sea muy familiar a la persona que </w:t>
      </w:r>
      <w:r w:rsidR="00B76B6D" w:rsidRPr="0007511B">
        <w:rPr>
          <w:rFonts w:ascii="Arial Narrow" w:hAnsi="Arial Narrow"/>
          <w:sz w:val="24"/>
          <w:szCs w:val="24"/>
        </w:rPr>
        <w:t>está</w:t>
      </w:r>
      <w:r w:rsidRPr="0007511B">
        <w:rPr>
          <w:rFonts w:ascii="Arial Narrow" w:hAnsi="Arial Narrow"/>
          <w:sz w:val="24"/>
          <w:szCs w:val="24"/>
        </w:rPr>
        <w:t xml:space="preserve"> construyendo el mapa</w:t>
      </w:r>
      <w:r w:rsidR="00B76B6D">
        <w:rPr>
          <w:rFonts w:ascii="Arial Narrow" w:hAnsi="Arial Narrow"/>
          <w:sz w:val="24"/>
          <w:szCs w:val="24"/>
        </w:rPr>
        <w:t xml:space="preserve">. </w:t>
      </w:r>
      <w:r w:rsidRPr="0007511B">
        <w:rPr>
          <w:rFonts w:ascii="Arial Narrow" w:hAnsi="Arial Narrow"/>
          <w:sz w:val="24"/>
          <w:szCs w:val="24"/>
        </w:rPr>
        <w:t>También es útil seleccionar un área delimitada del conocimiento</w:t>
      </w:r>
      <w:r w:rsidR="00B76B6D">
        <w:rPr>
          <w:rFonts w:ascii="Arial Narrow" w:hAnsi="Arial Narrow"/>
          <w:sz w:val="24"/>
          <w:szCs w:val="24"/>
        </w:rPr>
        <w:t>.</w:t>
      </w:r>
      <w:r w:rsidRPr="0007511B">
        <w:rPr>
          <w:rFonts w:ascii="Arial Narrow" w:hAnsi="Arial Narrow"/>
          <w:sz w:val="24"/>
          <w:szCs w:val="24"/>
        </w:rPr>
        <w:t xml:space="preserve"> </w:t>
      </w:r>
    </w:p>
    <w:p w:rsidR="0007511B" w:rsidRDefault="0007511B" w:rsidP="00363C19">
      <w:pPr>
        <w:jc w:val="both"/>
        <w:rPr>
          <w:rFonts w:ascii="Arial Narrow" w:hAnsi="Arial Narrow"/>
          <w:sz w:val="24"/>
          <w:szCs w:val="24"/>
        </w:rPr>
      </w:pPr>
      <w:r w:rsidRPr="0007511B">
        <w:rPr>
          <w:rFonts w:ascii="Arial Narrow" w:hAnsi="Arial Narrow"/>
          <w:sz w:val="24"/>
          <w:szCs w:val="24"/>
        </w:rPr>
        <w:t xml:space="preserve">Una buena manera de definir el contexto para un mapa conceptual es formular una </w:t>
      </w:r>
      <w:r w:rsidRPr="0007511B">
        <w:rPr>
          <w:rFonts w:ascii="Arial Narrow" w:hAnsi="Arial Narrow"/>
          <w:i/>
          <w:iCs/>
          <w:sz w:val="24"/>
          <w:szCs w:val="24"/>
        </w:rPr>
        <w:t>Pregunta de Enfoque</w:t>
      </w:r>
      <w:r w:rsidRPr="0007511B">
        <w:rPr>
          <w:rFonts w:ascii="Arial Narrow" w:hAnsi="Arial Narrow"/>
          <w:sz w:val="24"/>
          <w:szCs w:val="24"/>
        </w:rPr>
        <w:t>, que es una pregunta que claramente especifica el problema o cuestión que el mapa conceptual tendrá que resolver</w:t>
      </w:r>
      <w:r w:rsidR="00B76B6D">
        <w:rPr>
          <w:rFonts w:ascii="Arial Narrow" w:hAnsi="Arial Narrow"/>
          <w:sz w:val="24"/>
          <w:szCs w:val="24"/>
        </w:rPr>
        <w:t>. E</w:t>
      </w:r>
      <w:r w:rsidRPr="0007511B">
        <w:rPr>
          <w:rFonts w:ascii="Arial Narrow" w:hAnsi="Arial Narrow"/>
          <w:sz w:val="24"/>
          <w:szCs w:val="24"/>
        </w:rPr>
        <w:t>l siguiente paso es identificar los conceptos clave que se relacionan con este campo. Generalmente de 15 a 25 conceptos serán suficientes.</w:t>
      </w:r>
    </w:p>
    <w:p w:rsidR="0007511B" w:rsidRDefault="0007511B" w:rsidP="00363C19">
      <w:pPr>
        <w:jc w:val="both"/>
        <w:rPr>
          <w:rFonts w:ascii="Arial Narrow" w:hAnsi="Arial Narrow"/>
          <w:sz w:val="24"/>
          <w:szCs w:val="24"/>
        </w:rPr>
      </w:pPr>
      <w:r w:rsidRPr="0007511B">
        <w:rPr>
          <w:rFonts w:ascii="Arial Narrow" w:hAnsi="Arial Narrow"/>
          <w:sz w:val="24"/>
          <w:szCs w:val="24"/>
        </w:rPr>
        <w:t xml:space="preserve">El siguiente paso es construir un mapa conceptual </w:t>
      </w:r>
      <w:r w:rsidRPr="00B76B6D">
        <w:rPr>
          <w:rFonts w:ascii="Arial Narrow" w:hAnsi="Arial Narrow"/>
          <w:sz w:val="24"/>
          <w:szCs w:val="24"/>
        </w:rPr>
        <w:t>preliminar.</w:t>
      </w:r>
      <w:r w:rsidR="00B76B6D">
        <w:rPr>
          <w:rFonts w:ascii="Arial Narrow" w:hAnsi="Arial Narrow"/>
          <w:sz w:val="24"/>
          <w:szCs w:val="24"/>
        </w:rPr>
        <w:t xml:space="preserve"> </w:t>
      </w:r>
      <w:r w:rsidR="00B76B6D" w:rsidRPr="00B76B6D">
        <w:rPr>
          <w:rFonts w:ascii="Arial Narrow" w:hAnsi="Arial Narrow" w:cs="Arial"/>
          <w:color w:val="000000"/>
          <w:sz w:val="24"/>
          <w:szCs w:val="24"/>
        </w:rPr>
        <w:t>E</w:t>
      </w:r>
      <w:r w:rsidRPr="00B76B6D">
        <w:rPr>
          <w:rFonts w:ascii="Arial Narrow" w:hAnsi="Arial Narrow"/>
          <w:sz w:val="24"/>
          <w:szCs w:val="24"/>
        </w:rPr>
        <w:t>l programa</w:t>
      </w:r>
      <w:r w:rsidRPr="0007511B">
        <w:rPr>
          <w:rFonts w:ascii="Arial Narrow" w:hAnsi="Arial Narrow"/>
          <w:sz w:val="24"/>
          <w:szCs w:val="24"/>
        </w:rPr>
        <w:t xml:space="preserve"> de software </w:t>
      </w:r>
      <w:proofErr w:type="spellStart"/>
      <w:r w:rsidRPr="0007511B">
        <w:rPr>
          <w:rFonts w:ascii="Arial Narrow" w:hAnsi="Arial Narrow"/>
          <w:sz w:val="24"/>
          <w:szCs w:val="24"/>
        </w:rPr>
        <w:t>CmapTools</w:t>
      </w:r>
      <w:r w:rsidR="00B76B6D">
        <w:rPr>
          <w:rFonts w:ascii="Arial Narrow" w:hAnsi="Arial Narrow"/>
          <w:sz w:val="24"/>
          <w:szCs w:val="24"/>
        </w:rPr>
        <w:t>ya</w:t>
      </w:r>
      <w:proofErr w:type="spellEnd"/>
      <w:r w:rsidR="00B76B6D">
        <w:rPr>
          <w:rFonts w:ascii="Arial Narrow" w:hAnsi="Arial Narrow"/>
          <w:sz w:val="24"/>
          <w:szCs w:val="24"/>
        </w:rPr>
        <w:t xml:space="preserve">  permite</w:t>
      </w:r>
      <w:r w:rsidRPr="0007511B">
        <w:rPr>
          <w:rFonts w:ascii="Arial Narrow" w:hAnsi="Arial Narrow"/>
          <w:sz w:val="24"/>
          <w:szCs w:val="24"/>
        </w:rPr>
        <w:t xml:space="preserve"> mover los conceptos junto con las frases de enlace y mover grupos de conceptos y enlaces para reestructurar el mapa.</w:t>
      </w:r>
      <w:r w:rsidRPr="0007511B">
        <w:rPr>
          <w:rFonts w:ascii="Arial" w:hAnsi="Arial" w:cs="Arial"/>
          <w:color w:val="000000"/>
          <w:sz w:val="48"/>
          <w:szCs w:val="48"/>
        </w:rPr>
        <w:t xml:space="preserve"> </w:t>
      </w:r>
      <w:r w:rsidRPr="0007511B">
        <w:rPr>
          <w:rFonts w:ascii="Arial Narrow" w:hAnsi="Arial Narrow"/>
          <w:sz w:val="24"/>
          <w:szCs w:val="24"/>
        </w:rPr>
        <w:t>Los buenos mapas generalmente resultan a partir de tres o más revisiones.</w:t>
      </w:r>
    </w:p>
    <w:p w:rsidR="0007511B" w:rsidRDefault="0007511B" w:rsidP="00363C19">
      <w:pPr>
        <w:jc w:val="both"/>
        <w:rPr>
          <w:rFonts w:ascii="Arial Narrow" w:hAnsi="Arial Narrow"/>
          <w:sz w:val="24"/>
          <w:szCs w:val="24"/>
        </w:rPr>
      </w:pPr>
      <w:r w:rsidRPr="0007511B">
        <w:rPr>
          <w:rFonts w:ascii="Arial Narrow" w:hAnsi="Arial Narrow"/>
          <w:sz w:val="24"/>
          <w:szCs w:val="24"/>
        </w:rPr>
        <w:t xml:space="preserve">Después de que un mapa preliminar ha sido construido, se deben buscar los </w:t>
      </w:r>
      <w:r w:rsidRPr="0007511B">
        <w:rPr>
          <w:rFonts w:ascii="Arial Narrow" w:hAnsi="Arial Narrow"/>
          <w:i/>
          <w:iCs/>
          <w:sz w:val="24"/>
          <w:szCs w:val="24"/>
        </w:rPr>
        <w:t>enlaces cruzados</w:t>
      </w:r>
      <w:r w:rsidRPr="0007511B">
        <w:rPr>
          <w:rFonts w:ascii="Arial Narrow" w:hAnsi="Arial Narrow"/>
          <w:sz w:val="24"/>
          <w:szCs w:val="24"/>
        </w:rPr>
        <w:t>. Éstas son relaciones entre conceptos de diferentes segmentos o dominios de conocimiento en el mapa, que ayudan a ilustrar cómo estos dominios están relacionados unos con otros.</w:t>
      </w:r>
    </w:p>
    <w:p w:rsidR="007B2127" w:rsidRDefault="007B2127" w:rsidP="00363C19">
      <w:pPr>
        <w:jc w:val="both"/>
        <w:rPr>
          <w:rFonts w:ascii="Arial Narrow" w:hAnsi="Arial Narrow"/>
          <w:sz w:val="24"/>
          <w:szCs w:val="24"/>
        </w:rPr>
      </w:pPr>
      <w:r w:rsidRPr="00363C19">
        <w:rPr>
          <w:rFonts w:ascii="Arial Narrow" w:hAnsi="Arial Narrow"/>
          <w:sz w:val="24"/>
          <w:szCs w:val="24"/>
        </w:rPr>
        <w:t>Existen dos características de los mapas conceptuales que son importantes en la facilitación del pensamiento creativo; la estructura jerárquica que está representada en un buen mapa conceptual y la habilidad de buscar y caracterizar nuevos enlaces cruzados.</w:t>
      </w:r>
    </w:p>
    <w:p w:rsidR="007B2127" w:rsidRDefault="007B2127" w:rsidP="00363C19">
      <w:pPr>
        <w:jc w:val="both"/>
        <w:rPr>
          <w:rFonts w:ascii="Arial Narrow" w:hAnsi="Arial Narrow"/>
          <w:sz w:val="24"/>
          <w:szCs w:val="24"/>
        </w:rPr>
      </w:pPr>
      <w:r w:rsidRPr="00363C19">
        <w:rPr>
          <w:rFonts w:ascii="Arial Narrow" w:hAnsi="Arial Narrow"/>
          <w:sz w:val="24"/>
          <w:szCs w:val="24"/>
        </w:rPr>
        <w:t>Un elemento final que puede ser agregado a los mapas conceptuales son los ejemplos específicos de eventos u objetos, los cuales ayudan a aclarar el significado de un concepto dado.</w:t>
      </w:r>
    </w:p>
    <w:p w:rsidR="0007511B" w:rsidRDefault="0007511B" w:rsidP="00363C19">
      <w:pPr>
        <w:jc w:val="both"/>
        <w:rPr>
          <w:rFonts w:ascii="Arial Narrow" w:hAnsi="Arial Narrow"/>
          <w:sz w:val="24"/>
          <w:szCs w:val="24"/>
        </w:rPr>
      </w:pPr>
      <w:r w:rsidRPr="007B2127">
        <w:rPr>
          <w:rFonts w:ascii="Arial Narrow" w:hAnsi="Arial Narrow"/>
          <w:sz w:val="24"/>
          <w:szCs w:val="24"/>
        </w:rPr>
        <w:t>Hacer mapas conceptuales es una buena forma de motivar niveles muy altos de desempeño</w:t>
      </w:r>
      <w:r w:rsidRPr="0007511B">
        <w:rPr>
          <w:rFonts w:ascii="Arial Narrow" w:hAnsi="Arial Narrow"/>
          <w:sz w:val="24"/>
          <w:szCs w:val="24"/>
        </w:rPr>
        <w:t xml:space="preserve"> cognitivo, cuando el proceso se hace bien. Esta es una razón por la que los mapas conceptuales pueden ser también una poderosa herramienta de evaluación (</w:t>
      </w:r>
      <w:proofErr w:type="spellStart"/>
      <w:r w:rsidRPr="0007511B">
        <w:rPr>
          <w:rFonts w:ascii="Arial Narrow" w:hAnsi="Arial Narrow"/>
          <w:sz w:val="24"/>
          <w:szCs w:val="24"/>
        </w:rPr>
        <w:t>Edmondson</w:t>
      </w:r>
      <w:proofErr w:type="spellEnd"/>
      <w:r w:rsidRPr="0007511B">
        <w:rPr>
          <w:rFonts w:ascii="Arial Narrow" w:hAnsi="Arial Narrow"/>
          <w:sz w:val="24"/>
          <w:szCs w:val="24"/>
        </w:rPr>
        <w:t>, 2000).</w:t>
      </w:r>
    </w:p>
    <w:p w:rsidR="0007511B" w:rsidRDefault="0007511B" w:rsidP="00363C19">
      <w:pPr>
        <w:jc w:val="both"/>
        <w:rPr>
          <w:rFonts w:ascii="Arial Narrow" w:hAnsi="Arial Narrow"/>
          <w:b/>
          <w:sz w:val="24"/>
          <w:szCs w:val="24"/>
        </w:rPr>
      </w:pPr>
      <w:r w:rsidRPr="0007511B">
        <w:rPr>
          <w:rFonts w:ascii="Arial Narrow" w:hAnsi="Arial Narrow"/>
          <w:b/>
          <w:sz w:val="24"/>
          <w:szCs w:val="24"/>
        </w:rPr>
        <w:t xml:space="preserve">Programa </w:t>
      </w:r>
      <w:proofErr w:type="spellStart"/>
      <w:r w:rsidRPr="0007511B">
        <w:rPr>
          <w:rFonts w:ascii="Arial Narrow" w:hAnsi="Arial Narrow"/>
          <w:b/>
          <w:sz w:val="24"/>
          <w:szCs w:val="24"/>
        </w:rPr>
        <w:t>CmapTools</w:t>
      </w:r>
      <w:proofErr w:type="spellEnd"/>
    </w:p>
    <w:p w:rsidR="0007511B" w:rsidRDefault="0007511B" w:rsidP="00363C19">
      <w:pPr>
        <w:jc w:val="both"/>
        <w:rPr>
          <w:rFonts w:ascii="Arial Narrow" w:hAnsi="Arial Narrow"/>
          <w:sz w:val="24"/>
          <w:szCs w:val="24"/>
        </w:rPr>
      </w:pPr>
      <w:r w:rsidRPr="0007511B">
        <w:rPr>
          <w:rFonts w:ascii="Arial Narrow" w:hAnsi="Arial Narrow"/>
          <w:sz w:val="24"/>
          <w:szCs w:val="24"/>
        </w:rPr>
        <w:t xml:space="preserve">El programa </w:t>
      </w:r>
      <w:proofErr w:type="spellStart"/>
      <w:r w:rsidRPr="0007511B">
        <w:rPr>
          <w:rFonts w:ascii="Arial Narrow" w:hAnsi="Arial Narrow"/>
          <w:sz w:val="24"/>
          <w:szCs w:val="24"/>
        </w:rPr>
        <w:t>CmapTools</w:t>
      </w:r>
      <w:proofErr w:type="spellEnd"/>
      <w:r w:rsidRPr="0007511B">
        <w:rPr>
          <w:rFonts w:ascii="Arial Narrow" w:hAnsi="Arial Narrow"/>
          <w:sz w:val="24"/>
          <w:szCs w:val="24"/>
        </w:rPr>
        <w:t xml:space="preserve"> (Cañas </w:t>
      </w:r>
      <w:r w:rsidRPr="0007511B">
        <w:rPr>
          <w:rFonts w:ascii="Arial Narrow" w:hAnsi="Arial Narrow"/>
          <w:i/>
          <w:iCs/>
          <w:sz w:val="24"/>
          <w:szCs w:val="24"/>
        </w:rPr>
        <w:t>et al</w:t>
      </w:r>
      <w:r w:rsidRPr="0007511B">
        <w:rPr>
          <w:rFonts w:ascii="Arial Narrow" w:hAnsi="Arial Narrow"/>
          <w:sz w:val="24"/>
          <w:szCs w:val="24"/>
        </w:rPr>
        <w:t>., 2004b)</w:t>
      </w:r>
      <w:r w:rsidRPr="0007511B">
        <w:rPr>
          <w:rFonts w:ascii="Arial" w:hAnsi="Arial" w:cs="Arial"/>
          <w:color w:val="000000"/>
          <w:sz w:val="48"/>
          <w:szCs w:val="48"/>
        </w:rPr>
        <w:t xml:space="preserve"> </w:t>
      </w:r>
      <w:r w:rsidRPr="0007511B">
        <w:rPr>
          <w:rFonts w:ascii="Arial Narrow" w:hAnsi="Arial Narrow"/>
          <w:sz w:val="24"/>
          <w:szCs w:val="24"/>
        </w:rPr>
        <w:t>desarrollado en el Instituto de Cognición Humana y de Máquinas combina las fortalezas de hacer mapas conceptuales con el poder de la tecnología, particularmente el Internet y la Web (WWW).</w:t>
      </w:r>
    </w:p>
    <w:p w:rsidR="0007511B" w:rsidRDefault="007B2127" w:rsidP="00363C19">
      <w:pPr>
        <w:jc w:val="both"/>
        <w:rPr>
          <w:rFonts w:ascii="Arial Narrow" w:hAnsi="Arial Narrow"/>
          <w:sz w:val="24"/>
          <w:szCs w:val="24"/>
        </w:rPr>
      </w:pPr>
      <w:r>
        <w:rPr>
          <w:rFonts w:ascii="Arial Narrow" w:hAnsi="Arial Narrow"/>
          <w:sz w:val="24"/>
          <w:szCs w:val="24"/>
        </w:rPr>
        <w:t xml:space="preserve">Este programa </w:t>
      </w:r>
      <w:r w:rsidR="0007511B" w:rsidRPr="0007511B">
        <w:rPr>
          <w:rFonts w:ascii="Arial Narrow" w:hAnsi="Arial Narrow"/>
          <w:sz w:val="24"/>
          <w:szCs w:val="24"/>
        </w:rPr>
        <w:t>permite a los usuarios colaborar a distancia en la construcción de sus mapas, publicar sus mapas conceptuales de manera que cualquier persona los pueda acceder a ellos en Internet, agregarle recursos a sus mapas para explicar más sus contenidos, y hacer búsquedas en la WWW de información relacionada al mapa.</w:t>
      </w:r>
    </w:p>
    <w:p w:rsidR="00CA0279" w:rsidRDefault="00CA0279" w:rsidP="00363C19">
      <w:pPr>
        <w:jc w:val="both"/>
        <w:rPr>
          <w:rFonts w:ascii="Arial Narrow" w:hAnsi="Arial Narrow"/>
          <w:sz w:val="24"/>
          <w:szCs w:val="24"/>
        </w:rPr>
      </w:pPr>
      <w:r w:rsidRPr="00CA0279">
        <w:rPr>
          <w:rFonts w:ascii="Arial Narrow" w:hAnsi="Arial Narrow"/>
          <w:sz w:val="24"/>
          <w:szCs w:val="24"/>
        </w:rPr>
        <w:t xml:space="preserve">Existe un creciente cuerpo de investigación que muestra que cuando los estudiantes trabajan en grupos pequeños y cooperan al esforzarse en aprender una materia, esto da resultados positivos </w:t>
      </w:r>
      <w:r w:rsidRPr="00CA0279">
        <w:rPr>
          <w:rFonts w:ascii="Arial Narrow" w:hAnsi="Arial Narrow"/>
          <w:sz w:val="24"/>
          <w:szCs w:val="24"/>
        </w:rPr>
        <w:lastRenderedPageBreak/>
        <w:t>tanto en lo cognitivo como en lo afectivo</w:t>
      </w:r>
      <w:r>
        <w:rPr>
          <w:rFonts w:ascii="Arial Narrow" w:hAnsi="Arial Narrow"/>
          <w:sz w:val="24"/>
          <w:szCs w:val="24"/>
        </w:rPr>
        <w:t xml:space="preserve">. </w:t>
      </w:r>
      <w:proofErr w:type="spellStart"/>
      <w:r w:rsidRPr="00CA0279">
        <w:rPr>
          <w:rFonts w:ascii="Arial Narrow" w:hAnsi="Arial Narrow"/>
          <w:sz w:val="24"/>
          <w:szCs w:val="24"/>
        </w:rPr>
        <w:t>Vygotsky</w:t>
      </w:r>
      <w:proofErr w:type="spellEnd"/>
      <w:r w:rsidRPr="00CA0279">
        <w:rPr>
          <w:rFonts w:ascii="Arial Narrow" w:hAnsi="Arial Narrow"/>
          <w:sz w:val="24"/>
          <w:szCs w:val="24"/>
        </w:rPr>
        <w:t xml:space="preserve"> (1978) introdujo la idea de que el lenguaje y el diálogo social puede</w:t>
      </w:r>
      <w:r w:rsidR="007B2127">
        <w:rPr>
          <w:rFonts w:ascii="Arial Narrow" w:hAnsi="Arial Narrow"/>
          <w:sz w:val="24"/>
          <w:szCs w:val="24"/>
        </w:rPr>
        <w:t>n</w:t>
      </w:r>
      <w:r w:rsidRPr="00CA0279">
        <w:rPr>
          <w:rFonts w:ascii="Arial Narrow" w:hAnsi="Arial Narrow"/>
          <w:sz w:val="24"/>
          <w:szCs w:val="24"/>
        </w:rPr>
        <w:t xml:space="preserve"> apoyar el aprendizaje, particularmente cuando los miembros del grupo social están aproximadamente en la misma Zona de Desarrollo Proximal</w:t>
      </w:r>
      <w:r>
        <w:rPr>
          <w:rFonts w:ascii="Arial Narrow" w:hAnsi="Arial Narrow"/>
          <w:sz w:val="24"/>
          <w:szCs w:val="24"/>
        </w:rPr>
        <w:t>.</w:t>
      </w:r>
    </w:p>
    <w:p w:rsidR="00CA0279" w:rsidRDefault="00CA0279" w:rsidP="00363C19">
      <w:pPr>
        <w:jc w:val="both"/>
        <w:rPr>
          <w:rFonts w:ascii="Arial Narrow" w:hAnsi="Arial Narrow"/>
          <w:sz w:val="24"/>
          <w:szCs w:val="24"/>
        </w:rPr>
      </w:pPr>
      <w:r w:rsidRPr="00CA0279">
        <w:rPr>
          <w:rFonts w:ascii="Arial Narrow" w:hAnsi="Arial Narrow"/>
          <w:sz w:val="24"/>
          <w:szCs w:val="24"/>
        </w:rPr>
        <w:t>Cuando los estudiantes trabajan en forma cooperativa en grupos y usan mapas conceptuales para guiar su aprendizaje, ocurre un aprendizaje significativamente mayor</w:t>
      </w:r>
      <w:r>
        <w:rPr>
          <w:rFonts w:ascii="Arial Narrow" w:hAnsi="Arial Narrow"/>
          <w:sz w:val="24"/>
          <w:szCs w:val="24"/>
        </w:rPr>
        <w:t>.</w:t>
      </w:r>
    </w:p>
    <w:p w:rsidR="00CA0279" w:rsidRDefault="00CA0279" w:rsidP="00363C19">
      <w:pPr>
        <w:jc w:val="both"/>
        <w:rPr>
          <w:rFonts w:ascii="Arial Narrow" w:hAnsi="Arial Narrow"/>
          <w:sz w:val="24"/>
          <w:szCs w:val="24"/>
        </w:rPr>
      </w:pPr>
      <w:proofErr w:type="spellStart"/>
      <w:r w:rsidRPr="007B2127">
        <w:rPr>
          <w:rFonts w:ascii="Arial Narrow" w:hAnsi="Arial Narrow"/>
          <w:i/>
          <w:sz w:val="24"/>
          <w:szCs w:val="24"/>
        </w:rPr>
        <w:t>Cmap</w:t>
      </w:r>
      <w:proofErr w:type="spellEnd"/>
      <w:r w:rsidR="007B2127" w:rsidRPr="007B2127">
        <w:rPr>
          <w:rFonts w:ascii="Arial Narrow" w:hAnsi="Arial Narrow"/>
          <w:i/>
          <w:sz w:val="24"/>
          <w:szCs w:val="24"/>
        </w:rPr>
        <w:t xml:space="preserve"> </w:t>
      </w:r>
      <w:r w:rsidRPr="007B2127">
        <w:rPr>
          <w:rFonts w:ascii="Arial Narrow" w:hAnsi="Arial Narrow"/>
          <w:i/>
          <w:sz w:val="24"/>
          <w:szCs w:val="24"/>
        </w:rPr>
        <w:t>Tools</w:t>
      </w:r>
      <w:r w:rsidRPr="00CA0279">
        <w:rPr>
          <w:rFonts w:ascii="Arial Narrow" w:hAnsi="Arial Narrow"/>
          <w:sz w:val="24"/>
          <w:szCs w:val="24"/>
        </w:rPr>
        <w:t xml:space="preserve"> brinda un apoyo extenso para el trabajo colaborativo durante la construcción de mapas conceptuales.</w:t>
      </w:r>
      <w:r w:rsidRPr="00CA0279">
        <w:rPr>
          <w:rFonts w:ascii="Arial" w:hAnsi="Arial" w:cs="Arial"/>
          <w:color w:val="000000"/>
          <w:sz w:val="48"/>
          <w:szCs w:val="48"/>
        </w:rPr>
        <w:t xml:space="preserve"> </w:t>
      </w:r>
      <w:r w:rsidRPr="00CA0279">
        <w:rPr>
          <w:rFonts w:ascii="Arial Narrow" w:hAnsi="Arial Narrow"/>
          <w:sz w:val="24"/>
          <w:szCs w:val="24"/>
        </w:rPr>
        <w:t xml:space="preserve">A través de los Servidores </w:t>
      </w:r>
      <w:proofErr w:type="spellStart"/>
      <w:r w:rsidRPr="00CA0279">
        <w:rPr>
          <w:rFonts w:ascii="Arial Narrow" w:hAnsi="Arial Narrow"/>
          <w:sz w:val="24"/>
          <w:szCs w:val="24"/>
        </w:rPr>
        <w:t>Cmap</w:t>
      </w:r>
      <w:proofErr w:type="spellEnd"/>
      <w:r w:rsidRPr="00CA0279">
        <w:rPr>
          <w:rFonts w:ascii="Arial Narrow" w:hAnsi="Arial Narrow"/>
          <w:sz w:val="24"/>
          <w:szCs w:val="24"/>
        </w:rPr>
        <w:t>, usuarios de todas las edades y disciplinas han publicado miles de mapas sobre todos los temas y dominios.</w:t>
      </w:r>
    </w:p>
    <w:p w:rsidR="00CA0279" w:rsidRDefault="00CA0279" w:rsidP="00363C19">
      <w:pPr>
        <w:jc w:val="both"/>
        <w:rPr>
          <w:rFonts w:ascii="Arial Narrow" w:hAnsi="Arial Narrow"/>
          <w:b/>
          <w:sz w:val="24"/>
          <w:szCs w:val="24"/>
        </w:rPr>
      </w:pPr>
      <w:r w:rsidRPr="00CA0279">
        <w:rPr>
          <w:rFonts w:ascii="Arial Narrow" w:hAnsi="Arial Narrow"/>
          <w:b/>
          <w:sz w:val="24"/>
          <w:szCs w:val="24"/>
        </w:rPr>
        <w:t>Nuevo modelo de educación: ambiente de aprendizaje centrado en mapas conceptuales.</w:t>
      </w:r>
    </w:p>
    <w:p w:rsidR="00CA0279" w:rsidRDefault="00CA0279" w:rsidP="00363C19">
      <w:pPr>
        <w:jc w:val="both"/>
        <w:rPr>
          <w:rFonts w:ascii="Arial Narrow" w:hAnsi="Arial Narrow"/>
          <w:sz w:val="24"/>
          <w:szCs w:val="24"/>
        </w:rPr>
      </w:pPr>
      <w:proofErr w:type="spellStart"/>
      <w:r w:rsidRPr="00CA0279">
        <w:rPr>
          <w:rFonts w:ascii="Arial Narrow" w:hAnsi="Arial Narrow"/>
          <w:sz w:val="24"/>
          <w:szCs w:val="24"/>
        </w:rPr>
        <w:t>CmapTools</w:t>
      </w:r>
      <w:proofErr w:type="spellEnd"/>
      <w:r w:rsidRPr="00CA0279">
        <w:rPr>
          <w:rFonts w:ascii="Arial Narrow" w:hAnsi="Arial Narrow"/>
          <w:sz w:val="24"/>
          <w:szCs w:val="24"/>
        </w:rPr>
        <w:t xml:space="preserve"> provee una gama de características que hacen posible a los maestros usar mapas conceptuales en una multiplicidad de las tareas que los estudiantes realizan (Cañas &amp; </w:t>
      </w:r>
      <w:proofErr w:type="spellStart"/>
      <w:r w:rsidRPr="00CA0279">
        <w:rPr>
          <w:rFonts w:ascii="Arial Narrow" w:hAnsi="Arial Narrow"/>
          <w:sz w:val="24"/>
          <w:szCs w:val="24"/>
        </w:rPr>
        <w:t>Novak</w:t>
      </w:r>
      <w:proofErr w:type="spellEnd"/>
      <w:r w:rsidRPr="00CA0279">
        <w:rPr>
          <w:rFonts w:ascii="Arial Narrow" w:hAnsi="Arial Narrow"/>
          <w:sz w:val="24"/>
          <w:szCs w:val="24"/>
        </w:rPr>
        <w:t>, 2005).</w:t>
      </w:r>
    </w:p>
    <w:p w:rsidR="007B2127" w:rsidRDefault="00CA0279" w:rsidP="00363C19">
      <w:pPr>
        <w:jc w:val="both"/>
        <w:rPr>
          <w:rFonts w:ascii="Arial Narrow" w:hAnsi="Arial Narrow"/>
          <w:sz w:val="24"/>
          <w:szCs w:val="24"/>
        </w:rPr>
      </w:pPr>
      <w:r w:rsidRPr="00CA0279">
        <w:rPr>
          <w:rFonts w:ascii="Arial Narrow" w:hAnsi="Arial Narrow"/>
          <w:sz w:val="24"/>
          <w:szCs w:val="24"/>
        </w:rPr>
        <w:t>El mapa conceptual puede convertirse en un artefacto alrededor del cual pueden centrarse las distintas actividades del proceso de aprendizaje</w:t>
      </w:r>
      <w:r w:rsidR="007B2127">
        <w:rPr>
          <w:rFonts w:ascii="Arial Narrow" w:hAnsi="Arial Narrow"/>
          <w:sz w:val="24"/>
          <w:szCs w:val="24"/>
        </w:rPr>
        <w:t xml:space="preserve">. </w:t>
      </w:r>
      <w:r w:rsidRPr="00CA0279">
        <w:rPr>
          <w:rFonts w:ascii="Arial Narrow" w:hAnsi="Arial Narrow"/>
          <w:sz w:val="24"/>
          <w:szCs w:val="24"/>
        </w:rPr>
        <w:t xml:space="preserve">Basándose en las funcionalidades que ofrece </w:t>
      </w:r>
      <w:proofErr w:type="spellStart"/>
      <w:r w:rsidRPr="00CA0279">
        <w:rPr>
          <w:rFonts w:ascii="Arial Narrow" w:hAnsi="Arial Narrow"/>
          <w:sz w:val="24"/>
          <w:szCs w:val="24"/>
        </w:rPr>
        <w:t>CmapTools</w:t>
      </w:r>
      <w:proofErr w:type="spellEnd"/>
      <w:r w:rsidRPr="00CA0279">
        <w:rPr>
          <w:rFonts w:ascii="Arial Narrow" w:hAnsi="Arial Narrow"/>
          <w:sz w:val="24"/>
          <w:szCs w:val="24"/>
        </w:rPr>
        <w:t>, el estudiante puede usar el mapa conceptual preparado como</w:t>
      </w:r>
      <w:r w:rsidR="007B2127">
        <w:rPr>
          <w:rFonts w:ascii="Arial Narrow" w:hAnsi="Arial Narrow"/>
          <w:sz w:val="24"/>
          <w:szCs w:val="24"/>
        </w:rPr>
        <w:t>:</w:t>
      </w:r>
    </w:p>
    <w:p w:rsidR="007B2127" w:rsidRDefault="007B2127" w:rsidP="007B2127">
      <w:pPr>
        <w:pStyle w:val="Prrafodelista"/>
        <w:numPr>
          <w:ilvl w:val="0"/>
          <w:numId w:val="2"/>
        </w:numPr>
        <w:jc w:val="both"/>
        <w:rPr>
          <w:rFonts w:ascii="Arial Narrow" w:hAnsi="Arial Narrow"/>
          <w:sz w:val="24"/>
          <w:szCs w:val="24"/>
        </w:rPr>
      </w:pPr>
      <w:r>
        <w:rPr>
          <w:rFonts w:ascii="Arial Narrow" w:hAnsi="Arial Narrow"/>
          <w:sz w:val="24"/>
          <w:szCs w:val="24"/>
        </w:rPr>
        <w:t>P</w:t>
      </w:r>
      <w:r w:rsidR="00CA0279" w:rsidRPr="007B2127">
        <w:rPr>
          <w:rFonts w:ascii="Arial Narrow" w:hAnsi="Arial Narrow"/>
          <w:sz w:val="24"/>
          <w:szCs w:val="24"/>
        </w:rPr>
        <w:t>rueba diagnóstica</w:t>
      </w:r>
      <w:r>
        <w:rPr>
          <w:rFonts w:ascii="Arial Narrow" w:hAnsi="Arial Narrow"/>
          <w:sz w:val="24"/>
          <w:szCs w:val="24"/>
        </w:rPr>
        <w:t>.</w:t>
      </w:r>
    </w:p>
    <w:p w:rsidR="007B2127" w:rsidRDefault="007B2127" w:rsidP="007B2127">
      <w:pPr>
        <w:pStyle w:val="Prrafodelista"/>
        <w:numPr>
          <w:ilvl w:val="0"/>
          <w:numId w:val="2"/>
        </w:numPr>
        <w:jc w:val="both"/>
        <w:rPr>
          <w:rFonts w:ascii="Arial Narrow" w:hAnsi="Arial Narrow"/>
          <w:sz w:val="24"/>
          <w:szCs w:val="24"/>
        </w:rPr>
      </w:pPr>
      <w:r>
        <w:rPr>
          <w:rFonts w:ascii="Arial Narrow" w:hAnsi="Arial Narrow"/>
          <w:sz w:val="24"/>
          <w:szCs w:val="24"/>
        </w:rPr>
        <w:t>P</w:t>
      </w:r>
      <w:r w:rsidR="00CA0279" w:rsidRPr="007B2127">
        <w:rPr>
          <w:rFonts w:ascii="Arial Narrow" w:hAnsi="Arial Narrow"/>
          <w:sz w:val="24"/>
          <w:szCs w:val="24"/>
        </w:rPr>
        <w:t xml:space="preserve">aso inicial hacia aprender las partes del conocimiento que </w:t>
      </w:r>
      <w:r>
        <w:rPr>
          <w:rFonts w:ascii="Arial Narrow" w:hAnsi="Arial Narrow"/>
          <w:sz w:val="24"/>
          <w:szCs w:val="24"/>
        </w:rPr>
        <w:t>necesita para entender mejor.</w:t>
      </w:r>
    </w:p>
    <w:p w:rsidR="007B2127" w:rsidRDefault="007B2127" w:rsidP="007B2127">
      <w:pPr>
        <w:pStyle w:val="Prrafodelista"/>
        <w:numPr>
          <w:ilvl w:val="0"/>
          <w:numId w:val="2"/>
        </w:numPr>
        <w:jc w:val="both"/>
        <w:rPr>
          <w:rFonts w:ascii="Arial Narrow" w:hAnsi="Arial Narrow"/>
          <w:sz w:val="24"/>
          <w:szCs w:val="24"/>
        </w:rPr>
      </w:pPr>
      <w:r>
        <w:rPr>
          <w:rFonts w:ascii="Arial Narrow" w:hAnsi="Arial Narrow"/>
          <w:sz w:val="24"/>
          <w:szCs w:val="24"/>
        </w:rPr>
        <w:t>B</w:t>
      </w:r>
      <w:r w:rsidR="00CA0279" w:rsidRPr="007B2127">
        <w:rPr>
          <w:rFonts w:ascii="Arial Narrow" w:hAnsi="Arial Narrow"/>
          <w:sz w:val="24"/>
          <w:szCs w:val="24"/>
        </w:rPr>
        <w:t>ase para realizar la investigación que le lleve a est</w:t>
      </w:r>
      <w:r>
        <w:rPr>
          <w:rFonts w:ascii="Arial Narrow" w:hAnsi="Arial Narrow"/>
          <w:sz w:val="24"/>
          <w:szCs w:val="24"/>
        </w:rPr>
        <w:t>e entendimiento.</w:t>
      </w:r>
    </w:p>
    <w:p w:rsidR="007B2127" w:rsidRDefault="007B2127" w:rsidP="007B2127">
      <w:pPr>
        <w:pStyle w:val="Prrafodelista"/>
        <w:numPr>
          <w:ilvl w:val="0"/>
          <w:numId w:val="2"/>
        </w:numPr>
        <w:jc w:val="both"/>
        <w:rPr>
          <w:rFonts w:ascii="Arial Narrow" w:hAnsi="Arial Narrow"/>
          <w:sz w:val="24"/>
          <w:szCs w:val="24"/>
        </w:rPr>
      </w:pPr>
      <w:r>
        <w:rPr>
          <w:rFonts w:ascii="Arial Narrow" w:hAnsi="Arial Narrow"/>
          <w:sz w:val="24"/>
          <w:szCs w:val="24"/>
        </w:rPr>
        <w:t>F</w:t>
      </w:r>
      <w:r w:rsidR="00CA0279" w:rsidRPr="007B2127">
        <w:rPr>
          <w:rFonts w:ascii="Arial Narrow" w:hAnsi="Arial Narrow"/>
          <w:sz w:val="24"/>
          <w:szCs w:val="24"/>
        </w:rPr>
        <w:t>orma de organizar las diferentes fuentes de las cuales el estudiant</w:t>
      </w:r>
      <w:r>
        <w:rPr>
          <w:rFonts w:ascii="Arial Narrow" w:hAnsi="Arial Narrow"/>
          <w:sz w:val="24"/>
          <w:szCs w:val="24"/>
        </w:rPr>
        <w:t>e construirá este entendimiento.</w:t>
      </w:r>
    </w:p>
    <w:p w:rsidR="007B2127" w:rsidRDefault="007B2127" w:rsidP="007B2127">
      <w:pPr>
        <w:pStyle w:val="Prrafodelista"/>
        <w:numPr>
          <w:ilvl w:val="0"/>
          <w:numId w:val="2"/>
        </w:numPr>
        <w:jc w:val="both"/>
        <w:rPr>
          <w:rFonts w:ascii="Arial Narrow" w:hAnsi="Arial Narrow"/>
          <w:sz w:val="24"/>
          <w:szCs w:val="24"/>
        </w:rPr>
      </w:pPr>
      <w:r>
        <w:rPr>
          <w:rFonts w:ascii="Arial Narrow" w:hAnsi="Arial Narrow"/>
          <w:sz w:val="24"/>
          <w:szCs w:val="24"/>
        </w:rPr>
        <w:t xml:space="preserve"> A</w:t>
      </w:r>
      <w:r w:rsidR="00CA0279" w:rsidRPr="007B2127">
        <w:rPr>
          <w:rFonts w:ascii="Arial Narrow" w:hAnsi="Arial Narrow"/>
          <w:sz w:val="24"/>
          <w:szCs w:val="24"/>
        </w:rPr>
        <w:t>rtefacto por medio del cu</w:t>
      </w:r>
      <w:r>
        <w:rPr>
          <w:rFonts w:ascii="Arial Narrow" w:hAnsi="Arial Narrow"/>
          <w:sz w:val="24"/>
          <w:szCs w:val="24"/>
        </w:rPr>
        <w:t>al colaborar con sus compañeros.</w:t>
      </w:r>
    </w:p>
    <w:p w:rsidR="00CA0279" w:rsidRPr="007B2127" w:rsidRDefault="007B2127" w:rsidP="007B2127">
      <w:pPr>
        <w:pStyle w:val="Prrafodelista"/>
        <w:numPr>
          <w:ilvl w:val="0"/>
          <w:numId w:val="2"/>
        </w:numPr>
        <w:jc w:val="both"/>
        <w:rPr>
          <w:rFonts w:ascii="Arial Narrow" w:hAnsi="Arial Narrow"/>
          <w:sz w:val="24"/>
          <w:szCs w:val="24"/>
        </w:rPr>
      </w:pPr>
      <w:r>
        <w:rPr>
          <w:rFonts w:ascii="Arial Narrow" w:hAnsi="Arial Narrow"/>
          <w:sz w:val="24"/>
          <w:szCs w:val="24"/>
        </w:rPr>
        <w:t>M</w:t>
      </w:r>
      <w:r w:rsidR="00CA0279" w:rsidRPr="007B2127">
        <w:rPr>
          <w:rFonts w:ascii="Arial Narrow" w:hAnsi="Arial Narrow"/>
          <w:sz w:val="24"/>
          <w:szCs w:val="24"/>
        </w:rPr>
        <w:t>edio para presentar sus hallazgos al final de la unidad de estudio. Más aún, los mapas conceptuales construidos por el estudiante pueden constituir la base para un portafolio de evaluación.</w:t>
      </w:r>
    </w:p>
    <w:p w:rsidR="00CA0279" w:rsidRPr="00012244" w:rsidRDefault="00CA0279" w:rsidP="00363C19">
      <w:pPr>
        <w:jc w:val="both"/>
        <w:rPr>
          <w:rFonts w:ascii="Arial Narrow" w:hAnsi="Arial Narrow"/>
          <w:sz w:val="24"/>
          <w:szCs w:val="24"/>
        </w:rPr>
      </w:pPr>
      <w:r w:rsidRPr="00012244">
        <w:rPr>
          <w:rFonts w:ascii="Arial Narrow" w:hAnsi="Arial Narrow"/>
          <w:sz w:val="24"/>
          <w:szCs w:val="24"/>
        </w:rPr>
        <w:t>Cuando los mapas conceptuales se usan para la enseñanza, también pueden usarse para la evaluación.</w:t>
      </w:r>
    </w:p>
    <w:p w:rsidR="00012244" w:rsidRPr="00012244" w:rsidRDefault="0096100C" w:rsidP="00363C19">
      <w:pPr>
        <w:jc w:val="both"/>
        <w:rPr>
          <w:rFonts w:ascii="Arial Narrow" w:hAnsi="Arial Narrow"/>
          <w:sz w:val="24"/>
          <w:szCs w:val="24"/>
        </w:rPr>
      </w:pPr>
      <w:r>
        <w:rPr>
          <w:rFonts w:ascii="Arial Narrow" w:hAnsi="Arial Narrow"/>
          <w:sz w:val="24"/>
          <w:szCs w:val="24"/>
        </w:rPr>
        <w:t>Además, l</w:t>
      </w:r>
      <w:r w:rsidR="00CA0279" w:rsidRPr="00012244">
        <w:rPr>
          <w:rFonts w:ascii="Arial Narrow" w:hAnsi="Arial Narrow"/>
          <w:sz w:val="24"/>
          <w:szCs w:val="24"/>
        </w:rPr>
        <w:t>os mapas conceptuales pueden ser enormemente útiles en el planeamiento curricular.</w:t>
      </w:r>
      <w:r w:rsidR="00012244" w:rsidRPr="00012244">
        <w:rPr>
          <w:rFonts w:ascii="Arial" w:hAnsi="Arial" w:cs="Arial"/>
          <w:color w:val="000000"/>
          <w:sz w:val="48"/>
          <w:szCs w:val="48"/>
        </w:rPr>
        <w:t xml:space="preserve"> </w:t>
      </w:r>
      <w:r w:rsidR="00012244" w:rsidRPr="00012244">
        <w:rPr>
          <w:rFonts w:ascii="Arial Narrow" w:hAnsi="Arial Narrow"/>
          <w:sz w:val="24"/>
          <w:szCs w:val="24"/>
        </w:rPr>
        <w:t>Utilizar mapas conceptuales en la planeación de un currículo o de una clase sobre un tema específico ayuda a hacer la enseñanza</w:t>
      </w:r>
      <w:r>
        <w:rPr>
          <w:rFonts w:ascii="Arial Narrow" w:hAnsi="Arial Narrow"/>
          <w:sz w:val="24"/>
          <w:szCs w:val="24"/>
        </w:rPr>
        <w:t xml:space="preserve"> </w:t>
      </w:r>
      <w:r w:rsidR="00012244" w:rsidRPr="00012244">
        <w:rPr>
          <w:rFonts w:ascii="Arial Narrow" w:hAnsi="Arial Narrow"/>
          <w:sz w:val="24"/>
          <w:szCs w:val="24"/>
        </w:rPr>
        <w:t>“conceptualmente transparente” para los estudiantes.</w:t>
      </w:r>
    </w:p>
    <w:p w:rsidR="00CA0279" w:rsidRPr="00CA0279" w:rsidRDefault="00CA0279" w:rsidP="00363C19">
      <w:pPr>
        <w:jc w:val="both"/>
        <w:rPr>
          <w:rFonts w:ascii="Arial Narrow" w:hAnsi="Arial Narrow"/>
          <w:sz w:val="24"/>
          <w:szCs w:val="24"/>
        </w:rPr>
      </w:pPr>
    </w:p>
    <w:sectPr w:rsidR="00CA0279" w:rsidRPr="00CA0279" w:rsidSect="00574D6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C38BE"/>
    <w:multiLevelType w:val="hybridMultilevel"/>
    <w:tmpl w:val="2048E0FC"/>
    <w:lvl w:ilvl="0" w:tplc="0C0A000F">
      <w:start w:val="1"/>
      <w:numFmt w:val="decimal"/>
      <w:lvlText w:val="%1."/>
      <w:lvlJc w:val="left"/>
      <w:pPr>
        <w:ind w:left="770" w:hanging="360"/>
      </w:pPr>
    </w:lvl>
    <w:lvl w:ilvl="1" w:tplc="0C0A0019" w:tentative="1">
      <w:start w:val="1"/>
      <w:numFmt w:val="lowerLetter"/>
      <w:lvlText w:val="%2."/>
      <w:lvlJc w:val="left"/>
      <w:pPr>
        <w:ind w:left="1490" w:hanging="360"/>
      </w:pPr>
    </w:lvl>
    <w:lvl w:ilvl="2" w:tplc="0C0A001B" w:tentative="1">
      <w:start w:val="1"/>
      <w:numFmt w:val="lowerRoman"/>
      <w:lvlText w:val="%3."/>
      <w:lvlJc w:val="right"/>
      <w:pPr>
        <w:ind w:left="2210" w:hanging="180"/>
      </w:pPr>
    </w:lvl>
    <w:lvl w:ilvl="3" w:tplc="0C0A000F" w:tentative="1">
      <w:start w:val="1"/>
      <w:numFmt w:val="decimal"/>
      <w:lvlText w:val="%4."/>
      <w:lvlJc w:val="left"/>
      <w:pPr>
        <w:ind w:left="2930" w:hanging="360"/>
      </w:pPr>
    </w:lvl>
    <w:lvl w:ilvl="4" w:tplc="0C0A0019" w:tentative="1">
      <w:start w:val="1"/>
      <w:numFmt w:val="lowerLetter"/>
      <w:lvlText w:val="%5."/>
      <w:lvlJc w:val="left"/>
      <w:pPr>
        <w:ind w:left="3650" w:hanging="360"/>
      </w:pPr>
    </w:lvl>
    <w:lvl w:ilvl="5" w:tplc="0C0A001B" w:tentative="1">
      <w:start w:val="1"/>
      <w:numFmt w:val="lowerRoman"/>
      <w:lvlText w:val="%6."/>
      <w:lvlJc w:val="right"/>
      <w:pPr>
        <w:ind w:left="4370" w:hanging="180"/>
      </w:pPr>
    </w:lvl>
    <w:lvl w:ilvl="6" w:tplc="0C0A000F" w:tentative="1">
      <w:start w:val="1"/>
      <w:numFmt w:val="decimal"/>
      <w:lvlText w:val="%7."/>
      <w:lvlJc w:val="left"/>
      <w:pPr>
        <w:ind w:left="5090" w:hanging="360"/>
      </w:pPr>
    </w:lvl>
    <w:lvl w:ilvl="7" w:tplc="0C0A0019" w:tentative="1">
      <w:start w:val="1"/>
      <w:numFmt w:val="lowerLetter"/>
      <w:lvlText w:val="%8."/>
      <w:lvlJc w:val="left"/>
      <w:pPr>
        <w:ind w:left="5810" w:hanging="360"/>
      </w:pPr>
    </w:lvl>
    <w:lvl w:ilvl="8" w:tplc="0C0A001B" w:tentative="1">
      <w:start w:val="1"/>
      <w:numFmt w:val="lowerRoman"/>
      <w:lvlText w:val="%9."/>
      <w:lvlJc w:val="right"/>
      <w:pPr>
        <w:ind w:left="6530" w:hanging="180"/>
      </w:pPr>
    </w:lvl>
  </w:abstractNum>
  <w:abstractNum w:abstractNumId="1">
    <w:nsid w:val="5893414B"/>
    <w:multiLevelType w:val="hybridMultilevel"/>
    <w:tmpl w:val="1EA85BF2"/>
    <w:lvl w:ilvl="0" w:tplc="0C0A0001">
      <w:start w:val="1"/>
      <w:numFmt w:val="bullet"/>
      <w:lvlText w:val=""/>
      <w:lvlJc w:val="left"/>
      <w:pPr>
        <w:ind w:left="770" w:hanging="360"/>
      </w:pPr>
      <w:rPr>
        <w:rFonts w:ascii="Symbol" w:hAnsi="Symbol" w:hint="default"/>
      </w:rPr>
    </w:lvl>
    <w:lvl w:ilvl="1" w:tplc="0C0A0003" w:tentative="1">
      <w:start w:val="1"/>
      <w:numFmt w:val="bullet"/>
      <w:lvlText w:val="o"/>
      <w:lvlJc w:val="left"/>
      <w:pPr>
        <w:ind w:left="1490" w:hanging="360"/>
      </w:pPr>
      <w:rPr>
        <w:rFonts w:ascii="Courier New" w:hAnsi="Courier New" w:cs="Courier New" w:hint="default"/>
      </w:rPr>
    </w:lvl>
    <w:lvl w:ilvl="2" w:tplc="0C0A0005" w:tentative="1">
      <w:start w:val="1"/>
      <w:numFmt w:val="bullet"/>
      <w:lvlText w:val=""/>
      <w:lvlJc w:val="left"/>
      <w:pPr>
        <w:ind w:left="2210" w:hanging="360"/>
      </w:pPr>
      <w:rPr>
        <w:rFonts w:ascii="Wingdings" w:hAnsi="Wingdings" w:hint="default"/>
      </w:rPr>
    </w:lvl>
    <w:lvl w:ilvl="3" w:tplc="0C0A0001" w:tentative="1">
      <w:start w:val="1"/>
      <w:numFmt w:val="bullet"/>
      <w:lvlText w:val=""/>
      <w:lvlJc w:val="left"/>
      <w:pPr>
        <w:ind w:left="2930" w:hanging="360"/>
      </w:pPr>
      <w:rPr>
        <w:rFonts w:ascii="Symbol" w:hAnsi="Symbol" w:hint="default"/>
      </w:rPr>
    </w:lvl>
    <w:lvl w:ilvl="4" w:tplc="0C0A0003" w:tentative="1">
      <w:start w:val="1"/>
      <w:numFmt w:val="bullet"/>
      <w:lvlText w:val="o"/>
      <w:lvlJc w:val="left"/>
      <w:pPr>
        <w:ind w:left="3650" w:hanging="360"/>
      </w:pPr>
      <w:rPr>
        <w:rFonts w:ascii="Courier New" w:hAnsi="Courier New" w:cs="Courier New" w:hint="default"/>
      </w:rPr>
    </w:lvl>
    <w:lvl w:ilvl="5" w:tplc="0C0A0005" w:tentative="1">
      <w:start w:val="1"/>
      <w:numFmt w:val="bullet"/>
      <w:lvlText w:val=""/>
      <w:lvlJc w:val="left"/>
      <w:pPr>
        <w:ind w:left="4370" w:hanging="360"/>
      </w:pPr>
      <w:rPr>
        <w:rFonts w:ascii="Wingdings" w:hAnsi="Wingdings" w:hint="default"/>
      </w:rPr>
    </w:lvl>
    <w:lvl w:ilvl="6" w:tplc="0C0A0001" w:tentative="1">
      <w:start w:val="1"/>
      <w:numFmt w:val="bullet"/>
      <w:lvlText w:val=""/>
      <w:lvlJc w:val="left"/>
      <w:pPr>
        <w:ind w:left="5090" w:hanging="360"/>
      </w:pPr>
      <w:rPr>
        <w:rFonts w:ascii="Symbol" w:hAnsi="Symbol" w:hint="default"/>
      </w:rPr>
    </w:lvl>
    <w:lvl w:ilvl="7" w:tplc="0C0A0003" w:tentative="1">
      <w:start w:val="1"/>
      <w:numFmt w:val="bullet"/>
      <w:lvlText w:val="o"/>
      <w:lvlJc w:val="left"/>
      <w:pPr>
        <w:ind w:left="5810" w:hanging="360"/>
      </w:pPr>
      <w:rPr>
        <w:rFonts w:ascii="Courier New" w:hAnsi="Courier New" w:cs="Courier New" w:hint="default"/>
      </w:rPr>
    </w:lvl>
    <w:lvl w:ilvl="8" w:tplc="0C0A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80C7A"/>
    <w:rsid w:val="00012244"/>
    <w:rsid w:val="0007511B"/>
    <w:rsid w:val="00363C19"/>
    <w:rsid w:val="003B38DF"/>
    <w:rsid w:val="00574D69"/>
    <w:rsid w:val="00780C7A"/>
    <w:rsid w:val="007B2127"/>
    <w:rsid w:val="0096100C"/>
    <w:rsid w:val="00B76B6D"/>
    <w:rsid w:val="00B95AFA"/>
    <w:rsid w:val="00CA027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D69"/>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212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1194</Words>
  <Characters>6572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carolina</cp:lastModifiedBy>
  <cp:revision>3</cp:revision>
  <dcterms:created xsi:type="dcterms:W3CDTF">2015-05-24T09:53:00Z</dcterms:created>
  <dcterms:modified xsi:type="dcterms:W3CDTF">2015-05-24T11:27:00Z</dcterms:modified>
</cp:coreProperties>
</file>