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4B" w:rsidRPr="001E384B" w:rsidRDefault="001E384B" w:rsidP="001E38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Tarea 4:</w:t>
      </w:r>
      <w:r w:rsidRPr="001E384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Semana Científica</w:t>
      </w:r>
      <w:r w:rsidRPr="001E384B">
        <w:rPr>
          <w:rFonts w:ascii="Arial" w:hAnsi="Arial" w:cs="Arial"/>
          <w:b/>
          <w:sz w:val="24"/>
          <w:szCs w:val="24"/>
        </w:rPr>
        <w:t>.</w:t>
      </w:r>
    </w:p>
    <w:p w:rsidR="001E384B" w:rsidRDefault="001E384B" w:rsidP="001E384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E384B">
        <w:rPr>
          <w:rFonts w:ascii="Arial" w:hAnsi="Arial" w:cs="Arial"/>
          <w:b/>
          <w:sz w:val="24"/>
          <w:szCs w:val="24"/>
        </w:rPr>
        <w:t>Instituto de Bachillerato</w:t>
      </w:r>
      <w:r w:rsidRPr="001E384B">
        <w:rPr>
          <w:rFonts w:ascii="Arial" w:hAnsi="Arial" w:cs="Arial"/>
          <w:b/>
          <w:i/>
          <w:sz w:val="24"/>
          <w:szCs w:val="24"/>
        </w:rPr>
        <w:t xml:space="preserve"> Santa Eulalia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026D29" w:rsidRDefault="001E384B" w:rsidP="001E384B">
      <w:pPr>
        <w:jc w:val="center"/>
        <w:rPr>
          <w:rFonts w:ascii="Arial" w:hAnsi="Arial" w:cs="Arial"/>
          <w:b/>
          <w:sz w:val="24"/>
          <w:szCs w:val="24"/>
        </w:rPr>
      </w:pPr>
      <w:r w:rsidRPr="001E384B">
        <w:rPr>
          <w:rFonts w:ascii="Arial" w:hAnsi="Arial" w:cs="Arial"/>
          <w:b/>
          <w:sz w:val="24"/>
          <w:szCs w:val="24"/>
        </w:rPr>
        <w:t>(1984-</w:t>
      </w:r>
      <w:r>
        <w:rPr>
          <w:rFonts w:ascii="Arial" w:hAnsi="Arial" w:cs="Arial"/>
          <w:b/>
          <w:sz w:val="24"/>
          <w:szCs w:val="24"/>
        </w:rPr>
        <w:t>19</w:t>
      </w:r>
      <w:r w:rsidRPr="001E384B">
        <w:rPr>
          <w:rFonts w:ascii="Arial" w:hAnsi="Arial" w:cs="Arial"/>
          <w:b/>
          <w:sz w:val="24"/>
          <w:szCs w:val="24"/>
        </w:rPr>
        <w:t>85)</w:t>
      </w:r>
    </w:p>
    <w:p w:rsidR="00FE5155" w:rsidRDefault="001E384B" w:rsidP="002F65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curso de 1984-1985, un grupo de profesores del Instituto de Bachillerato Santa Eulalia </w:t>
      </w:r>
      <w:r w:rsidR="00FE5155">
        <w:rPr>
          <w:rFonts w:ascii="Arial" w:hAnsi="Arial" w:cs="Arial"/>
          <w:sz w:val="24"/>
          <w:szCs w:val="24"/>
        </w:rPr>
        <w:t xml:space="preserve">de Mérida, </w:t>
      </w:r>
      <w:r>
        <w:rPr>
          <w:rFonts w:ascii="Arial" w:hAnsi="Arial" w:cs="Arial"/>
          <w:sz w:val="24"/>
          <w:szCs w:val="24"/>
        </w:rPr>
        <w:t xml:space="preserve">se embarcaron en el proyecto de establecer una semana científica de la ciencia que promoviera un cambio de actitudes hacia la misma por parte de los alumnos y </w:t>
      </w:r>
      <w:r w:rsidR="00FE5155">
        <w:rPr>
          <w:rFonts w:ascii="Arial" w:hAnsi="Arial" w:cs="Arial"/>
          <w:sz w:val="24"/>
          <w:szCs w:val="24"/>
        </w:rPr>
        <w:t>fomentara el espíritu científico mediante la participación del alumnado en las diferentes fases de la experiencia, de tal forma que se favoreciera el trabajo en equipo</w:t>
      </w:r>
      <w:r w:rsidR="007541CB">
        <w:rPr>
          <w:rFonts w:ascii="Arial" w:hAnsi="Arial" w:cs="Arial"/>
          <w:sz w:val="24"/>
          <w:szCs w:val="24"/>
        </w:rPr>
        <w:t>.</w:t>
      </w:r>
    </w:p>
    <w:p w:rsidR="007541CB" w:rsidRDefault="00FE5155" w:rsidP="002F65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proyecto fue aceptado por gran interés por parte de profesores y alumnos que participaron con entusiasmo en diferentes talleres y experiencias como construcción de maquetas, elaboración de material didáctico y diferentes experiencias de laboratorio, etc.</w:t>
      </w:r>
    </w:p>
    <w:p w:rsidR="001E384B" w:rsidRDefault="007541CB" w:rsidP="002F65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experiencia resultó un éxito y tal es así que la prensa hizo eco de las actividades realizadas y e</w:t>
      </w:r>
      <w:r w:rsidR="001E384B" w:rsidRPr="001E384B">
        <w:rPr>
          <w:rFonts w:ascii="Arial" w:hAnsi="Arial" w:cs="Arial"/>
          <w:sz w:val="24"/>
          <w:szCs w:val="24"/>
        </w:rPr>
        <w:t>l Instituto de Ciencias de la Educación, de la Universidad de</w:t>
      </w:r>
      <w:r>
        <w:rPr>
          <w:rFonts w:ascii="Arial" w:hAnsi="Arial" w:cs="Arial"/>
          <w:sz w:val="24"/>
          <w:szCs w:val="24"/>
        </w:rPr>
        <w:t xml:space="preserve"> </w:t>
      </w:r>
      <w:r w:rsidR="001E384B" w:rsidRPr="001E384B">
        <w:rPr>
          <w:rFonts w:ascii="Arial" w:hAnsi="Arial" w:cs="Arial"/>
          <w:sz w:val="24"/>
          <w:szCs w:val="24"/>
        </w:rPr>
        <w:t>Extrema</w:t>
      </w:r>
      <w:r>
        <w:rPr>
          <w:rFonts w:ascii="Arial" w:hAnsi="Arial" w:cs="Arial"/>
          <w:sz w:val="24"/>
          <w:szCs w:val="24"/>
        </w:rPr>
        <w:t>dura, publicó en 1986 un libro con las actividades y talleres realizados con el fin de animar al resto del profesorado a poner en marcha iniciativas similares.</w:t>
      </w:r>
      <w:r w:rsidR="001E384B" w:rsidRPr="001E384B">
        <w:rPr>
          <w:rFonts w:ascii="Arial" w:hAnsi="Arial" w:cs="Arial"/>
          <w:sz w:val="24"/>
          <w:szCs w:val="24"/>
        </w:rPr>
        <w:t xml:space="preserve"> </w:t>
      </w:r>
    </w:p>
    <w:p w:rsidR="007541CB" w:rsidRDefault="007541CB" w:rsidP="002F65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Bajo mi punto de vista la buena aceptación de esta propuesta y su buen funcionamiento tuvo mucho que ver con la implicación del profesorado y el trabajo en equipo por parte de los docentes.</w:t>
      </w:r>
    </w:p>
    <w:p w:rsidR="002F65A8" w:rsidRDefault="002F65A8" w:rsidP="002F65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este tipo de actividades se consigue que el alumnado se acerque a la ciencia con interés y curiosidad dejando a un lado los prejuicios sobre este ámbito del conocimiento.</w:t>
      </w:r>
    </w:p>
    <w:p w:rsidR="001E384B" w:rsidRPr="00841A0E" w:rsidRDefault="002F65A8" w:rsidP="00841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tipo de proyecto fue pionero en </w:t>
      </w:r>
      <w:r w:rsidRPr="00841A0E">
        <w:rPr>
          <w:rFonts w:ascii="Arial" w:hAnsi="Arial" w:cs="Arial"/>
          <w:i/>
          <w:sz w:val="24"/>
          <w:szCs w:val="24"/>
        </w:rPr>
        <w:t>Santa Eulalia</w:t>
      </w:r>
      <w:r>
        <w:rPr>
          <w:rFonts w:ascii="Arial" w:hAnsi="Arial" w:cs="Arial"/>
          <w:sz w:val="24"/>
          <w:szCs w:val="24"/>
        </w:rPr>
        <w:t xml:space="preserve"> pero ha servido de ejemplo para realizar proyectos similares en otros centros.</w:t>
      </w:r>
      <w:r w:rsidRPr="002F6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la actualidad hay numerosos centros educativos que tienen puesta en marcha su “Semana de la Ciencia”</w:t>
      </w:r>
      <w:r w:rsidR="00841A0E">
        <w:rPr>
          <w:rFonts w:ascii="Arial" w:hAnsi="Arial" w:cs="Arial"/>
          <w:sz w:val="24"/>
          <w:szCs w:val="24"/>
        </w:rPr>
        <w:t xml:space="preserve">. Ejemplo de esto pueden ser el </w:t>
      </w:r>
      <w:r w:rsidR="00841A0E" w:rsidRPr="00841A0E">
        <w:rPr>
          <w:rFonts w:ascii="Arial" w:hAnsi="Arial" w:cs="Arial"/>
          <w:i/>
          <w:sz w:val="24"/>
          <w:szCs w:val="24"/>
        </w:rPr>
        <w:t>IES Puerta de la Serena</w:t>
      </w:r>
      <w:r w:rsidR="00841A0E">
        <w:rPr>
          <w:rFonts w:ascii="Arial" w:hAnsi="Arial" w:cs="Arial"/>
          <w:sz w:val="24"/>
          <w:szCs w:val="24"/>
        </w:rPr>
        <w:t xml:space="preserve"> (Villanueva de la Serena, Badajoz) y el </w:t>
      </w:r>
      <w:r w:rsidR="00841A0E" w:rsidRPr="00841A0E">
        <w:rPr>
          <w:rFonts w:ascii="Arial" w:hAnsi="Arial" w:cs="Arial"/>
          <w:i/>
          <w:sz w:val="24"/>
          <w:szCs w:val="24"/>
        </w:rPr>
        <w:t>IES Campos de San Roqu</w:t>
      </w:r>
      <w:r w:rsidR="00841A0E">
        <w:rPr>
          <w:rFonts w:ascii="Arial" w:hAnsi="Arial" w:cs="Arial"/>
          <w:sz w:val="24"/>
          <w:szCs w:val="24"/>
        </w:rPr>
        <w:t>e (Valverde de Leganés, Badajoz).</w:t>
      </w:r>
    </w:p>
    <w:sectPr w:rsidR="001E384B" w:rsidRPr="00841A0E" w:rsidSect="00026D2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7EA" w:rsidRDefault="007D47EA" w:rsidP="001E384B">
      <w:pPr>
        <w:spacing w:after="0" w:line="240" w:lineRule="auto"/>
      </w:pPr>
      <w:r>
        <w:separator/>
      </w:r>
    </w:p>
  </w:endnote>
  <w:endnote w:type="continuationSeparator" w:id="0">
    <w:p w:rsidR="007D47EA" w:rsidRDefault="007D47EA" w:rsidP="001E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7EA" w:rsidRDefault="007D47EA" w:rsidP="001E384B">
      <w:pPr>
        <w:spacing w:after="0" w:line="240" w:lineRule="auto"/>
      </w:pPr>
      <w:r>
        <w:separator/>
      </w:r>
    </w:p>
  </w:footnote>
  <w:footnote w:type="continuationSeparator" w:id="0">
    <w:p w:rsidR="007D47EA" w:rsidRDefault="007D47EA" w:rsidP="001E3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84B" w:rsidRPr="001E384B" w:rsidRDefault="001E384B" w:rsidP="001E384B">
    <w:pPr>
      <w:pStyle w:val="Encabezado"/>
      <w:jc w:val="right"/>
      <w:rPr>
        <w:color w:val="595959" w:themeColor="text1" w:themeTint="A6"/>
      </w:rPr>
    </w:pPr>
    <w:r w:rsidRPr="001E384B">
      <w:rPr>
        <w:color w:val="595959" w:themeColor="text1" w:themeTint="A6"/>
      </w:rPr>
      <w:t>Carolina Alcobendas Maestro</w:t>
    </w:r>
  </w:p>
  <w:p w:rsidR="001E384B" w:rsidRDefault="001E384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434"/>
    <w:rsid w:val="00026D29"/>
    <w:rsid w:val="001E384B"/>
    <w:rsid w:val="002F65A8"/>
    <w:rsid w:val="007541CB"/>
    <w:rsid w:val="007D47EA"/>
    <w:rsid w:val="00841A0E"/>
    <w:rsid w:val="00BA3434"/>
    <w:rsid w:val="00FE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29"/>
  </w:style>
  <w:style w:type="paragraph" w:styleId="Ttulo1">
    <w:name w:val="heading 1"/>
    <w:basedOn w:val="Normal"/>
    <w:next w:val="Normal"/>
    <w:link w:val="Ttulo1Car"/>
    <w:uiPriority w:val="9"/>
    <w:qFormat/>
    <w:rsid w:val="00BA3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3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E38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84B"/>
  </w:style>
  <w:style w:type="paragraph" w:styleId="Piedepgina">
    <w:name w:val="footer"/>
    <w:basedOn w:val="Normal"/>
    <w:link w:val="PiedepginaCar"/>
    <w:uiPriority w:val="99"/>
    <w:semiHidden/>
    <w:unhideWhenUsed/>
    <w:rsid w:val="001E38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384B"/>
  </w:style>
  <w:style w:type="paragraph" w:styleId="Textodeglobo">
    <w:name w:val="Balloon Text"/>
    <w:basedOn w:val="Normal"/>
    <w:link w:val="TextodegloboCar"/>
    <w:uiPriority w:val="99"/>
    <w:semiHidden/>
    <w:unhideWhenUsed/>
    <w:rsid w:val="001E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dcterms:created xsi:type="dcterms:W3CDTF">2015-04-26T09:54:00Z</dcterms:created>
  <dcterms:modified xsi:type="dcterms:W3CDTF">2015-04-26T10:41:00Z</dcterms:modified>
</cp:coreProperties>
</file>