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55E" w:rsidRDefault="0005355E" w:rsidP="0005355E">
      <w:pPr>
        <w:spacing w:before="100" w:beforeAutospacing="1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COMENTTARIO: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Semana Científica Santa Eulalia.</w:t>
      </w:r>
    </w:p>
    <w:p w:rsidR="0005355E" w:rsidRDefault="0005355E" w:rsidP="0005355E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es-ES"/>
        </w:rPr>
        <w:t>Por:</w:t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es-ES"/>
        </w:rPr>
        <w:t xml:space="preserve"> Carolina Flórez Aguirre</w:t>
      </w:r>
    </w:p>
    <w:p w:rsidR="0005355E" w:rsidRDefault="0005355E" w:rsidP="0005355E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es-ES"/>
        </w:rPr>
        <w:t>Profesor:</w:t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es-ES"/>
        </w:rPr>
        <w:t xml:space="preserve"> Ángel Luis Pérez</w:t>
      </w:r>
    </w:p>
    <w:p w:rsidR="0005355E" w:rsidRDefault="0005355E" w:rsidP="0005355E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es-ES"/>
        </w:rPr>
        <w:t>Asignatura:</w:t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es-ES"/>
        </w:rPr>
        <w:t xml:space="preserve"> Los mapas conceptuales en la enseñanza. Mapas de experto tridimensionales y CMAPTOOLS</w:t>
      </w:r>
    </w:p>
    <w:p w:rsidR="00C71982" w:rsidRDefault="00C71982" w:rsidP="00C71982">
      <w:pPr>
        <w:spacing w:before="100" w:beforeAutospacing="1" w:after="100" w:afterAutospacing="1" w:line="360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Existen varias razones por las que los estudiantes se muestran poco motivados hacia la ciencia e incluso hacia las actividades extra</w:t>
      </w:r>
      <w:r w:rsidR="00BF323F">
        <w:rPr>
          <w:rFonts w:ascii="Arial" w:hAnsi="Arial" w:cs="Arial"/>
          <w:color w:val="000000" w:themeColor="text1"/>
          <w:sz w:val="24"/>
          <w:szCs w:val="24"/>
        </w:rPr>
        <w:t xml:space="preserve">escolares relacionadas con ella, entre ellas se encuentra el resultado de esa imagen estereotipada de la ciencia como algo duro e impenetrable para quienes no se dedican a ella. </w:t>
      </w:r>
    </w:p>
    <w:p w:rsidR="0005355E" w:rsidRDefault="00743D23" w:rsidP="0005355E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es-ES"/>
        </w:rPr>
        <w:t>Las actividades y las experiencias que se presentan en el salón de clase tienen sentido cuando quienes están allí se benefician, pero lo tienen aún más si se comparten  las comunidades científica y general.</w:t>
      </w:r>
    </w:p>
    <w:p w:rsidR="00743D23" w:rsidRDefault="00743D23" w:rsidP="0005355E">
      <w:pPr>
        <w:spacing w:before="100" w:beforeAutospacing="1" w:after="100" w:afterAutospacing="1" w:line="360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es-ES"/>
        </w:rPr>
        <w:t xml:space="preserve">Las experiencias llevadas a cabo en la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Semana Científica Santa Eulalia, </w:t>
      </w:r>
      <w:r w:rsidR="00B51869">
        <w:rPr>
          <w:rFonts w:ascii="Arial" w:hAnsi="Arial" w:cs="Arial"/>
          <w:color w:val="000000" w:themeColor="text1"/>
          <w:sz w:val="24"/>
          <w:szCs w:val="24"/>
        </w:rPr>
        <w:t xml:space="preserve">como las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de laboratorio, construcción de material didáctico como maquetas, utilización de ordenadores y audiovisuales, realización de trabajos didácticos </w:t>
      </w:r>
      <w:r w:rsidR="00B51869">
        <w:rPr>
          <w:rFonts w:ascii="Arial" w:hAnsi="Arial" w:cs="Arial"/>
          <w:color w:val="000000" w:themeColor="text1"/>
          <w:sz w:val="24"/>
          <w:szCs w:val="24"/>
        </w:rPr>
        <w:t>recreativos, juegos didácticos, entre otras,</w:t>
      </w:r>
      <w:r w:rsidR="00241757">
        <w:rPr>
          <w:rFonts w:ascii="Arial" w:hAnsi="Arial" w:cs="Arial"/>
          <w:color w:val="000000" w:themeColor="text1"/>
          <w:sz w:val="24"/>
          <w:szCs w:val="24"/>
        </w:rPr>
        <w:t xml:space="preserve"> muestran la relevancia de dar a </w:t>
      </w:r>
      <w:r w:rsidR="00B51869">
        <w:rPr>
          <w:rFonts w:ascii="Arial" w:hAnsi="Arial" w:cs="Arial"/>
          <w:color w:val="000000" w:themeColor="text1"/>
          <w:sz w:val="24"/>
          <w:szCs w:val="24"/>
        </w:rPr>
        <w:t>conocer a la comunidad lo que se está haciendo en las aulas de clase, pues esto anima a los estudiantes en su empresa del aprendizaje, al igual que a los</w:t>
      </w:r>
      <w:r w:rsidR="00241757">
        <w:rPr>
          <w:rFonts w:ascii="Arial" w:hAnsi="Arial" w:cs="Arial"/>
          <w:color w:val="000000" w:themeColor="text1"/>
          <w:sz w:val="24"/>
          <w:szCs w:val="24"/>
        </w:rPr>
        <w:t xml:space="preserve"> docentes en la de la enseñanza y además integra a la sociedad en la construcción del conocimiento.</w:t>
      </w:r>
    </w:p>
    <w:p w:rsidR="00241757" w:rsidRDefault="00EA4E39" w:rsidP="00241757">
      <w:pPr>
        <w:spacing w:before="100" w:beforeAutospacing="1" w:after="100" w:afterAutospacing="1" w:line="360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En estas ferias se puede mostrar la ciencia como algo agradable y cercano a la vida cotidiana de las personas, cambiando así su imagen de algo abstracto tan altamente difundida en la sociedad.</w:t>
      </w:r>
      <w:r w:rsidR="00D33900">
        <w:rPr>
          <w:rFonts w:ascii="Arial" w:hAnsi="Arial" w:cs="Arial"/>
          <w:color w:val="000000" w:themeColor="text1"/>
          <w:sz w:val="24"/>
          <w:szCs w:val="24"/>
        </w:rPr>
        <w:t xml:space="preserve"> Se fomenta el espíritu investigador de los estudiantes</w:t>
      </w:r>
      <w:r w:rsidR="00241757">
        <w:rPr>
          <w:rFonts w:ascii="Arial" w:hAnsi="Arial" w:cs="Arial"/>
          <w:color w:val="000000" w:themeColor="text1"/>
          <w:sz w:val="24"/>
          <w:szCs w:val="24"/>
        </w:rPr>
        <w:t>, apuntando a</w:t>
      </w:r>
      <w:r w:rsidR="00241757">
        <w:rPr>
          <w:rFonts w:ascii="Arial" w:hAnsi="Arial" w:cs="Arial"/>
          <w:color w:val="000000" w:themeColor="text1"/>
          <w:sz w:val="24"/>
          <w:szCs w:val="24"/>
        </w:rPr>
        <w:t xml:space="preserve"> promover y propiciar la participación activa del alumnado </w:t>
      </w:r>
      <w:r w:rsidR="001C6F0D">
        <w:rPr>
          <w:rFonts w:ascii="Arial" w:hAnsi="Arial" w:cs="Arial"/>
          <w:color w:val="000000" w:themeColor="text1"/>
          <w:sz w:val="24"/>
          <w:szCs w:val="24"/>
        </w:rPr>
        <w:t>que genera</w:t>
      </w:r>
      <w:r w:rsidR="00241757">
        <w:rPr>
          <w:rFonts w:ascii="Arial" w:hAnsi="Arial" w:cs="Arial"/>
          <w:color w:val="000000" w:themeColor="text1"/>
          <w:sz w:val="24"/>
          <w:szCs w:val="24"/>
        </w:rPr>
        <w:t xml:space="preserve"> un ambiente vivo, lúdico, festivo, </w:t>
      </w:r>
      <w:r w:rsidR="001C6F0D">
        <w:rPr>
          <w:rFonts w:ascii="Arial" w:hAnsi="Arial" w:cs="Arial"/>
          <w:color w:val="000000" w:themeColor="text1"/>
          <w:sz w:val="24"/>
          <w:szCs w:val="24"/>
        </w:rPr>
        <w:t>el cual</w:t>
      </w:r>
      <w:r w:rsidR="002417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1757">
        <w:rPr>
          <w:rFonts w:ascii="Arial" w:hAnsi="Arial" w:cs="Arial"/>
          <w:color w:val="000000" w:themeColor="text1"/>
          <w:sz w:val="24"/>
          <w:szCs w:val="24"/>
        </w:rPr>
        <w:t>trasc</w:t>
      </w:r>
      <w:r w:rsidR="00241757">
        <w:rPr>
          <w:rFonts w:ascii="Arial" w:hAnsi="Arial" w:cs="Arial"/>
          <w:color w:val="000000" w:themeColor="text1"/>
          <w:sz w:val="24"/>
          <w:szCs w:val="24"/>
        </w:rPr>
        <w:t>iende</w:t>
      </w:r>
      <w:r w:rsidR="00241757">
        <w:rPr>
          <w:rFonts w:ascii="Arial" w:hAnsi="Arial" w:cs="Arial"/>
          <w:color w:val="000000" w:themeColor="text1"/>
          <w:sz w:val="24"/>
          <w:szCs w:val="24"/>
        </w:rPr>
        <w:t xml:space="preserve"> el ámbito académico mediante </w:t>
      </w:r>
      <w:r w:rsidR="00241757">
        <w:rPr>
          <w:rFonts w:ascii="Arial" w:hAnsi="Arial" w:cs="Arial"/>
          <w:color w:val="000000" w:themeColor="text1"/>
          <w:sz w:val="24"/>
          <w:szCs w:val="24"/>
        </w:rPr>
        <w:t>la</w:t>
      </w:r>
      <w:r w:rsidR="00241757">
        <w:rPr>
          <w:rFonts w:ascii="Arial" w:hAnsi="Arial" w:cs="Arial"/>
          <w:color w:val="000000" w:themeColor="text1"/>
          <w:sz w:val="24"/>
          <w:szCs w:val="24"/>
        </w:rPr>
        <w:t xml:space="preserve"> realización de activida</w:t>
      </w:r>
      <w:r w:rsidR="00241757">
        <w:rPr>
          <w:rFonts w:ascii="Arial" w:hAnsi="Arial" w:cs="Arial"/>
          <w:color w:val="000000" w:themeColor="text1"/>
          <w:sz w:val="24"/>
          <w:szCs w:val="24"/>
        </w:rPr>
        <w:t>des científicas extraescolares</w:t>
      </w:r>
      <w:r w:rsidR="00F247CE">
        <w:rPr>
          <w:rFonts w:ascii="Arial" w:hAnsi="Arial" w:cs="Arial"/>
          <w:color w:val="000000" w:themeColor="text1"/>
          <w:sz w:val="24"/>
          <w:szCs w:val="24"/>
        </w:rPr>
        <w:t>.</w:t>
      </w:r>
      <w:r w:rsidR="001C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247CE">
        <w:rPr>
          <w:rFonts w:ascii="Arial" w:hAnsi="Arial" w:cs="Arial"/>
          <w:color w:val="000000" w:themeColor="text1"/>
          <w:sz w:val="24"/>
          <w:szCs w:val="24"/>
        </w:rPr>
        <w:t>También</w:t>
      </w:r>
      <w:r w:rsidR="002417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449DA">
        <w:rPr>
          <w:rFonts w:ascii="Arial" w:hAnsi="Arial" w:cs="Arial"/>
          <w:color w:val="000000" w:themeColor="text1"/>
          <w:sz w:val="24"/>
          <w:szCs w:val="24"/>
        </w:rPr>
        <w:t>se incita hacia la</w:t>
      </w:r>
      <w:r w:rsidR="00241757">
        <w:rPr>
          <w:rFonts w:ascii="Arial" w:hAnsi="Arial" w:cs="Arial"/>
          <w:color w:val="000000" w:themeColor="text1"/>
          <w:sz w:val="24"/>
          <w:szCs w:val="24"/>
        </w:rPr>
        <w:t xml:space="preserve"> búsqueda de soluciones, el planteamiento de problemas mediante la realizaci</w:t>
      </w:r>
      <w:r w:rsidR="00F247CE">
        <w:rPr>
          <w:rFonts w:ascii="Arial" w:hAnsi="Arial" w:cs="Arial"/>
          <w:color w:val="000000" w:themeColor="text1"/>
          <w:sz w:val="24"/>
          <w:szCs w:val="24"/>
        </w:rPr>
        <w:t xml:space="preserve">ón de pequeñas investigaciones y </w:t>
      </w:r>
      <w:r w:rsidR="00E449DA">
        <w:rPr>
          <w:rFonts w:ascii="Arial" w:hAnsi="Arial" w:cs="Arial"/>
          <w:color w:val="000000" w:themeColor="text1"/>
          <w:sz w:val="24"/>
          <w:szCs w:val="24"/>
        </w:rPr>
        <w:t>se estimula</w:t>
      </w:r>
      <w:r w:rsidR="002417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449DA">
        <w:rPr>
          <w:rFonts w:ascii="Arial" w:hAnsi="Arial" w:cs="Arial"/>
          <w:color w:val="000000" w:themeColor="text1"/>
          <w:sz w:val="24"/>
          <w:szCs w:val="24"/>
        </w:rPr>
        <w:t>l</w:t>
      </w:r>
      <w:r w:rsidR="00241757">
        <w:rPr>
          <w:rFonts w:ascii="Arial" w:hAnsi="Arial" w:cs="Arial"/>
          <w:color w:val="000000" w:themeColor="text1"/>
          <w:sz w:val="24"/>
          <w:szCs w:val="24"/>
        </w:rPr>
        <w:t xml:space="preserve">a participación del alumnado en todas las </w:t>
      </w:r>
      <w:r w:rsidR="00241757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fases de la experiencia: planteamiento, gestión, difusión y ejecución de la misma. </w:t>
      </w:r>
      <w:r w:rsidR="00E449DA">
        <w:rPr>
          <w:rFonts w:ascii="Arial" w:hAnsi="Arial" w:cs="Arial"/>
          <w:color w:val="000000" w:themeColor="text1"/>
          <w:sz w:val="24"/>
          <w:szCs w:val="24"/>
        </w:rPr>
        <w:t>Otro</w:t>
      </w:r>
      <w:r w:rsidR="000057D1">
        <w:rPr>
          <w:rFonts w:ascii="Arial" w:hAnsi="Arial" w:cs="Arial"/>
          <w:color w:val="000000" w:themeColor="text1"/>
          <w:sz w:val="24"/>
          <w:szCs w:val="24"/>
        </w:rPr>
        <w:t>s</w:t>
      </w:r>
      <w:r w:rsidR="00E449DA">
        <w:rPr>
          <w:rFonts w:ascii="Arial" w:hAnsi="Arial" w:cs="Arial"/>
          <w:color w:val="000000" w:themeColor="text1"/>
          <w:sz w:val="24"/>
          <w:szCs w:val="24"/>
        </w:rPr>
        <w:t xml:space="preserve"> aspecto</w:t>
      </w:r>
      <w:r w:rsidR="000057D1">
        <w:rPr>
          <w:rFonts w:ascii="Arial" w:hAnsi="Arial" w:cs="Arial"/>
          <w:color w:val="000000" w:themeColor="text1"/>
          <w:sz w:val="24"/>
          <w:szCs w:val="24"/>
        </w:rPr>
        <w:t>s</w:t>
      </w:r>
      <w:r w:rsidR="00E449DA">
        <w:rPr>
          <w:rFonts w:ascii="Arial" w:hAnsi="Arial" w:cs="Arial"/>
          <w:color w:val="000000" w:themeColor="text1"/>
          <w:sz w:val="24"/>
          <w:szCs w:val="24"/>
        </w:rPr>
        <w:t xml:space="preserve"> de gran relevancia </w:t>
      </w:r>
      <w:r w:rsidR="000057D1">
        <w:rPr>
          <w:rFonts w:ascii="Arial" w:hAnsi="Arial" w:cs="Arial"/>
          <w:color w:val="000000" w:themeColor="text1"/>
          <w:sz w:val="24"/>
          <w:szCs w:val="24"/>
        </w:rPr>
        <w:t>son</w:t>
      </w:r>
      <w:r w:rsidR="00E449DA">
        <w:rPr>
          <w:rFonts w:ascii="Arial" w:hAnsi="Arial" w:cs="Arial"/>
          <w:color w:val="000000" w:themeColor="text1"/>
          <w:sz w:val="24"/>
          <w:szCs w:val="24"/>
        </w:rPr>
        <w:t xml:space="preserve"> que se favorece </w:t>
      </w:r>
      <w:r w:rsidR="00241757">
        <w:rPr>
          <w:rFonts w:ascii="Arial" w:hAnsi="Arial" w:cs="Arial"/>
          <w:color w:val="000000" w:themeColor="text1"/>
          <w:sz w:val="24"/>
          <w:szCs w:val="24"/>
        </w:rPr>
        <w:t>el trabajo de equipo de alumnos</w:t>
      </w:r>
      <w:r w:rsidR="00253808">
        <w:rPr>
          <w:rFonts w:ascii="Arial" w:hAnsi="Arial" w:cs="Arial"/>
          <w:color w:val="000000" w:themeColor="text1"/>
          <w:sz w:val="24"/>
          <w:szCs w:val="24"/>
        </w:rPr>
        <w:t>, creándose grupos de investigación,</w:t>
      </w:r>
      <w:r w:rsidR="002417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53808">
        <w:rPr>
          <w:rFonts w:ascii="Arial" w:hAnsi="Arial" w:cs="Arial"/>
          <w:color w:val="000000" w:themeColor="text1"/>
          <w:sz w:val="24"/>
          <w:szCs w:val="24"/>
        </w:rPr>
        <w:t xml:space="preserve">se promueve </w:t>
      </w:r>
      <w:r w:rsidR="00241757">
        <w:rPr>
          <w:rFonts w:ascii="Arial" w:hAnsi="Arial" w:cs="Arial"/>
          <w:color w:val="000000" w:themeColor="text1"/>
          <w:sz w:val="24"/>
          <w:szCs w:val="24"/>
        </w:rPr>
        <w:t>el trabajo interdisciplinar entre profesores y la relación entre profesores y alumnos</w:t>
      </w:r>
      <w:r w:rsidR="00253808">
        <w:rPr>
          <w:rFonts w:ascii="Arial" w:hAnsi="Arial" w:cs="Arial"/>
          <w:color w:val="000000" w:themeColor="text1"/>
          <w:sz w:val="24"/>
          <w:szCs w:val="24"/>
        </w:rPr>
        <w:t xml:space="preserve"> es fortalecida</w:t>
      </w:r>
      <w:r w:rsidR="00683DC0">
        <w:rPr>
          <w:rFonts w:ascii="Arial" w:hAnsi="Arial" w:cs="Arial"/>
          <w:color w:val="000000" w:themeColor="text1"/>
          <w:sz w:val="24"/>
          <w:szCs w:val="24"/>
        </w:rPr>
        <w:t xml:space="preserve">, además </w:t>
      </w:r>
      <w:r w:rsidR="00253808">
        <w:rPr>
          <w:rFonts w:ascii="Arial" w:hAnsi="Arial" w:cs="Arial"/>
          <w:color w:val="000000" w:themeColor="text1"/>
          <w:sz w:val="24"/>
          <w:szCs w:val="24"/>
        </w:rPr>
        <w:t>e inicia</w:t>
      </w:r>
      <w:r w:rsidR="00241757">
        <w:rPr>
          <w:rFonts w:ascii="Arial" w:hAnsi="Arial" w:cs="Arial"/>
          <w:color w:val="000000" w:themeColor="text1"/>
          <w:sz w:val="24"/>
          <w:szCs w:val="24"/>
        </w:rPr>
        <w:t xml:space="preserve"> a los alumnos en la comunicación científica presentando los resultados y conclusiones de sus trabajos en paneles e informes escr</w:t>
      </w:r>
      <w:r w:rsidR="00883697">
        <w:rPr>
          <w:rFonts w:ascii="Arial" w:hAnsi="Arial" w:cs="Arial"/>
          <w:color w:val="000000" w:themeColor="text1"/>
          <w:sz w:val="24"/>
          <w:szCs w:val="24"/>
        </w:rPr>
        <w:t xml:space="preserve">itos. </w:t>
      </w:r>
    </w:p>
    <w:p w:rsidR="00883697" w:rsidRDefault="00883697" w:rsidP="00241757">
      <w:pPr>
        <w:spacing w:before="100" w:beforeAutospacing="1" w:after="100" w:afterAutospacing="1" w:line="360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Las actividades que tienen impacto en comunidades o que al menos eso sea lo que se busque deben ser promocionadas de manera tal que las personas se enteren, así que fue muy interesante la publicidad mediante carteles y más aún creación de la emisora cuyo aspecto más relevante ha sido que también hizo parte de uno de los proyectos pues fue realizada por los participantes mismos.</w:t>
      </w:r>
    </w:p>
    <w:p w:rsidR="007F2724" w:rsidRDefault="0032497F" w:rsidP="0005355E">
      <w:pPr>
        <w:spacing w:before="100" w:beforeAutospacing="1" w:after="100" w:afterAutospacing="1" w:line="360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Pero estas actividades aunque tengan un carácter más informal y extraescolar, también m</w:t>
      </w:r>
      <w:r w:rsidR="00883697">
        <w:rPr>
          <w:rFonts w:ascii="Arial" w:hAnsi="Arial" w:cs="Arial"/>
          <w:color w:val="000000" w:themeColor="text1"/>
          <w:sz w:val="24"/>
          <w:szCs w:val="24"/>
        </w:rPr>
        <w:t>erecen ser objeto de evaluación haciéndose necesario el establecer criterios que se ajusten a las mismas, para así poder mejorar en cada versión posterior.</w:t>
      </w:r>
      <w:r w:rsidR="00C719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5AC3">
        <w:rPr>
          <w:rFonts w:ascii="Arial" w:hAnsi="Arial" w:cs="Arial"/>
          <w:color w:val="000000" w:themeColor="text1"/>
          <w:sz w:val="24"/>
          <w:szCs w:val="24"/>
        </w:rPr>
        <w:t>Fue interesante</w:t>
      </w:r>
      <w:bookmarkStart w:id="0" w:name="_GoBack"/>
      <w:bookmarkEnd w:id="0"/>
      <w:r w:rsidR="007F2724">
        <w:rPr>
          <w:rFonts w:ascii="Arial" w:hAnsi="Arial" w:cs="Arial"/>
          <w:color w:val="000000" w:themeColor="text1"/>
          <w:sz w:val="24"/>
          <w:szCs w:val="24"/>
        </w:rPr>
        <w:t xml:space="preserve"> la estimulación de los participantes, y más aún si son jóvenes,</w:t>
      </w:r>
      <w:r w:rsidR="00C71982">
        <w:rPr>
          <w:rFonts w:ascii="Arial" w:hAnsi="Arial" w:cs="Arial"/>
          <w:color w:val="000000" w:themeColor="text1"/>
          <w:sz w:val="24"/>
          <w:szCs w:val="24"/>
        </w:rPr>
        <w:t xml:space="preserve"> en este caso</w:t>
      </w:r>
      <w:r w:rsidR="007F272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71982">
        <w:rPr>
          <w:rFonts w:ascii="Arial" w:hAnsi="Arial" w:cs="Arial"/>
          <w:color w:val="000000" w:themeColor="text1"/>
          <w:sz w:val="24"/>
          <w:szCs w:val="24"/>
        </w:rPr>
        <w:t xml:space="preserve">considero que el viaje fue un </w:t>
      </w:r>
      <w:r w:rsidR="007F2724">
        <w:rPr>
          <w:rFonts w:ascii="Arial" w:hAnsi="Arial" w:cs="Arial"/>
          <w:color w:val="000000" w:themeColor="text1"/>
          <w:sz w:val="24"/>
          <w:szCs w:val="24"/>
        </w:rPr>
        <w:t>excelente estímulo</w:t>
      </w:r>
      <w:r w:rsidR="00C71982">
        <w:rPr>
          <w:rFonts w:ascii="Arial" w:hAnsi="Arial" w:cs="Arial"/>
          <w:color w:val="000000" w:themeColor="text1"/>
          <w:sz w:val="24"/>
          <w:szCs w:val="24"/>
        </w:rPr>
        <w:t xml:space="preserve"> además que tenía un carácter científico</w:t>
      </w:r>
      <w:r w:rsidR="007F272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57517" w:rsidRDefault="00146A66" w:rsidP="0005355E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es-ES"/>
        </w:rPr>
      </w:pPr>
      <w:r>
        <w:rPr>
          <w:rFonts w:ascii="Arial" w:hAnsi="Arial" w:cs="Arial"/>
          <w:color w:val="000000" w:themeColor="text1"/>
          <w:sz w:val="24"/>
          <w:szCs w:val="24"/>
        </w:rPr>
        <w:t>La evaluación del evento como tal es de gran ayuda para los organizadores, pues les da pistas acerca de lo satisfactorio o no que fue, de los aspectos a mejorar y los que se conservan. Para la evaluación pueden utilizarse varios instrumentos, en este caso se realizó una encuesta</w:t>
      </w:r>
      <w:r w:rsidR="00961E8A">
        <w:rPr>
          <w:rFonts w:ascii="Arial" w:hAnsi="Arial" w:cs="Arial"/>
          <w:color w:val="000000" w:themeColor="text1"/>
          <w:sz w:val="24"/>
          <w:szCs w:val="24"/>
        </w:rPr>
        <w:t xml:space="preserve"> tipo test</w:t>
      </w:r>
      <w:r>
        <w:rPr>
          <w:rFonts w:ascii="Arial" w:hAnsi="Arial" w:cs="Arial"/>
          <w:color w:val="000000" w:themeColor="text1"/>
          <w:sz w:val="24"/>
          <w:szCs w:val="24"/>
        </w:rPr>
        <w:t>, la que arrojó que</w:t>
      </w:r>
      <w:r w:rsidR="00740AC5">
        <w:rPr>
          <w:rFonts w:ascii="Arial" w:hAnsi="Arial" w:cs="Arial"/>
          <w:color w:val="000000" w:themeColor="text1"/>
          <w:sz w:val="24"/>
          <w:szCs w:val="24"/>
        </w:rPr>
        <w:t xml:space="preserve"> la experiencia fue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satisfactoria.</w:t>
      </w:r>
      <w:r w:rsidR="000E0AB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241757" w:rsidRDefault="0060074B" w:rsidP="00241757">
      <w:pPr>
        <w:spacing w:before="100" w:beforeAutospacing="1" w:after="100" w:afterAutospacing="1" w:line="360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Para finalizar, m</w:t>
      </w:r>
      <w:r w:rsidR="003F6902">
        <w:rPr>
          <w:rFonts w:ascii="Arial" w:hAnsi="Arial" w:cs="Arial"/>
          <w:color w:val="000000" w:themeColor="text1"/>
          <w:sz w:val="24"/>
          <w:szCs w:val="24"/>
        </w:rPr>
        <w:t xml:space="preserve">e pareció interesante ver algunos esquemas que utilizaban mapas conceptuales,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eso evidencia que son un instrumento utilizado desde ya hace varias décadas y que aún hoy sean usados da muestras de su utilidad en el campo de las ciencias y la educación. </w:t>
      </w:r>
    </w:p>
    <w:p w:rsidR="0032497F" w:rsidRDefault="0032497F" w:rsidP="00241757">
      <w:pPr>
        <w:spacing w:before="100" w:beforeAutospacing="1" w:after="100" w:afterAutospacing="1" w:line="360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876F4B" w:rsidRDefault="00876F4B"/>
    <w:sectPr w:rsidR="00876F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55E"/>
    <w:rsid w:val="000057D1"/>
    <w:rsid w:val="0005355E"/>
    <w:rsid w:val="000E0ABE"/>
    <w:rsid w:val="00146A66"/>
    <w:rsid w:val="001C6F0D"/>
    <w:rsid w:val="00241757"/>
    <w:rsid w:val="00253808"/>
    <w:rsid w:val="0032497F"/>
    <w:rsid w:val="003F6902"/>
    <w:rsid w:val="004E6142"/>
    <w:rsid w:val="0060074B"/>
    <w:rsid w:val="00657517"/>
    <w:rsid w:val="00683DC0"/>
    <w:rsid w:val="00740AC5"/>
    <w:rsid w:val="00743D23"/>
    <w:rsid w:val="007745BA"/>
    <w:rsid w:val="007D4EEA"/>
    <w:rsid w:val="007F2724"/>
    <w:rsid w:val="00876F4B"/>
    <w:rsid w:val="00883697"/>
    <w:rsid w:val="00961E8A"/>
    <w:rsid w:val="009C3FB3"/>
    <w:rsid w:val="009E763B"/>
    <w:rsid w:val="00B05AC3"/>
    <w:rsid w:val="00B51869"/>
    <w:rsid w:val="00BF323F"/>
    <w:rsid w:val="00C71982"/>
    <w:rsid w:val="00D33900"/>
    <w:rsid w:val="00D4643F"/>
    <w:rsid w:val="00E449DA"/>
    <w:rsid w:val="00EA4E39"/>
    <w:rsid w:val="00F247CE"/>
    <w:rsid w:val="00F6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D16CB-7146-49E8-B598-1916D82D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55E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5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588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Carolina</cp:lastModifiedBy>
  <cp:revision>29</cp:revision>
  <dcterms:created xsi:type="dcterms:W3CDTF">2015-04-09T17:06:00Z</dcterms:created>
  <dcterms:modified xsi:type="dcterms:W3CDTF">2015-04-14T09:04:00Z</dcterms:modified>
</cp:coreProperties>
</file>