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B2" w:rsidRPr="008464D4" w:rsidRDefault="00C202B2" w:rsidP="002F1887">
      <w:pPr>
        <w:jc w:val="both"/>
        <w:rPr>
          <w:rFonts w:ascii="Georgia" w:hAnsi="Georgia"/>
          <w:b/>
          <w:sz w:val="24"/>
          <w:szCs w:val="24"/>
        </w:rPr>
      </w:pPr>
      <w:r w:rsidRPr="008464D4">
        <w:rPr>
          <w:rFonts w:ascii="Georgia" w:hAnsi="Georgia"/>
          <w:b/>
          <w:sz w:val="24"/>
          <w:szCs w:val="24"/>
        </w:rPr>
        <w:t xml:space="preserve">Tarea -4a: </w:t>
      </w:r>
      <w:r w:rsidRPr="008464D4">
        <w:rPr>
          <w:rFonts w:ascii="Georgia" w:hAnsi="Georgia" w:cs="Arial"/>
          <w:b/>
          <w:bCs/>
          <w:color w:val="000000"/>
          <w:sz w:val="24"/>
          <w:szCs w:val="24"/>
        </w:rPr>
        <w:t>Resumen/comentario del artículo:</w:t>
      </w:r>
    </w:p>
    <w:p w:rsidR="00725BF9" w:rsidRPr="008464D4" w:rsidRDefault="00C202B2" w:rsidP="002F1887">
      <w:pPr>
        <w:jc w:val="both"/>
        <w:rPr>
          <w:rFonts w:ascii="Georgia" w:hAnsi="Georgia"/>
          <w:b/>
          <w:sz w:val="24"/>
          <w:szCs w:val="24"/>
        </w:rPr>
      </w:pPr>
      <w:r w:rsidRPr="008464D4">
        <w:rPr>
          <w:rFonts w:ascii="Georgia" w:hAnsi="Georgia"/>
          <w:b/>
          <w:sz w:val="24"/>
          <w:szCs w:val="24"/>
        </w:rPr>
        <w:t>¿Por qué la Pregunta de Enfoque?</w:t>
      </w:r>
    </w:p>
    <w:p w:rsidR="00C202B2" w:rsidRPr="008464D4" w:rsidRDefault="00C202B2" w:rsidP="002F1887">
      <w:pPr>
        <w:jc w:val="both"/>
        <w:rPr>
          <w:rFonts w:ascii="Georgia" w:hAnsi="Georgia"/>
          <w:sz w:val="24"/>
          <w:szCs w:val="24"/>
        </w:rPr>
      </w:pPr>
      <w:r w:rsidRPr="008464D4">
        <w:rPr>
          <w:rFonts w:ascii="Georgia" w:hAnsi="Georgia"/>
          <w:sz w:val="24"/>
          <w:szCs w:val="24"/>
        </w:rPr>
        <w:t>El artículo nos cuenta la importancia que tiene la pregunta de enfoque en la construcción de mapas conceptuales para no desviarnos durante la creación del mapa</w:t>
      </w:r>
      <w:r w:rsidR="001642E0" w:rsidRPr="008464D4">
        <w:rPr>
          <w:rFonts w:ascii="Georgia" w:hAnsi="Georgia"/>
          <w:sz w:val="24"/>
          <w:szCs w:val="24"/>
        </w:rPr>
        <w:t>,</w:t>
      </w:r>
      <w:r w:rsidRPr="008464D4">
        <w:rPr>
          <w:rFonts w:ascii="Georgia" w:hAnsi="Georgia"/>
          <w:sz w:val="24"/>
          <w:szCs w:val="24"/>
        </w:rPr>
        <w:t xml:space="preserve"> de los contenidos que queremos trabajar. Plantearse una pregunta de enfoque es una buena forma de delinear el contexto para un mapa conceptual.</w:t>
      </w:r>
      <w:r w:rsidR="001642E0" w:rsidRPr="008464D4">
        <w:rPr>
          <w:rFonts w:ascii="Georgia" w:hAnsi="Georgia"/>
          <w:sz w:val="24"/>
          <w:szCs w:val="24"/>
        </w:rPr>
        <w:t xml:space="preserve"> Más a delante nos habla sobre las partes que podemos encontrar en un mapa conceptual, su estructura y la importancia de la misma.</w:t>
      </w:r>
    </w:p>
    <w:p w:rsidR="00C202B2" w:rsidRPr="008464D4" w:rsidRDefault="00C202B2" w:rsidP="002F1887">
      <w:pPr>
        <w:jc w:val="both"/>
        <w:rPr>
          <w:rFonts w:ascii="Georgia" w:hAnsi="Georgia"/>
          <w:sz w:val="24"/>
          <w:szCs w:val="24"/>
        </w:rPr>
      </w:pPr>
      <w:r w:rsidRPr="008464D4">
        <w:rPr>
          <w:rFonts w:ascii="Georgia" w:hAnsi="Georgia"/>
          <w:sz w:val="24"/>
          <w:szCs w:val="24"/>
        </w:rPr>
        <w:t xml:space="preserve">Pero como dice </w:t>
      </w:r>
      <w:proofErr w:type="spellStart"/>
      <w:r w:rsidRPr="008464D4">
        <w:rPr>
          <w:rFonts w:ascii="Georgia" w:hAnsi="Georgia"/>
          <w:sz w:val="24"/>
          <w:szCs w:val="24"/>
        </w:rPr>
        <w:t>Fagundes</w:t>
      </w:r>
      <w:proofErr w:type="spellEnd"/>
      <w:r w:rsidRPr="008464D4">
        <w:rPr>
          <w:rFonts w:ascii="Georgia" w:hAnsi="Georgia"/>
          <w:sz w:val="24"/>
          <w:szCs w:val="24"/>
        </w:rPr>
        <w:t xml:space="preserve"> &amp; </w:t>
      </w:r>
      <w:proofErr w:type="spellStart"/>
      <w:r w:rsidRPr="008464D4">
        <w:rPr>
          <w:rFonts w:ascii="Georgia" w:hAnsi="Georgia"/>
          <w:sz w:val="24"/>
          <w:szCs w:val="24"/>
        </w:rPr>
        <w:t>Dutra</w:t>
      </w:r>
      <w:proofErr w:type="spellEnd"/>
      <w:r w:rsidRPr="008464D4">
        <w:rPr>
          <w:rFonts w:ascii="Georgia" w:hAnsi="Georgia"/>
          <w:sz w:val="24"/>
          <w:szCs w:val="24"/>
        </w:rPr>
        <w:t xml:space="preserve"> (2006) contestar a la pregunta de enfoque en un mapa no implica que el trabajo esté hecho.</w:t>
      </w:r>
      <w:r w:rsidR="001642E0" w:rsidRPr="008464D4">
        <w:rPr>
          <w:rFonts w:ascii="Georgia" w:hAnsi="Georgia"/>
          <w:sz w:val="24"/>
          <w:szCs w:val="24"/>
        </w:rPr>
        <w:t xml:space="preserve"> Una vez que tenemos una pregunta de enfoque y damos respuesta a la misma debemos observar si </w:t>
      </w:r>
      <w:proofErr w:type="spellStart"/>
      <w:r w:rsidR="001642E0" w:rsidRPr="008464D4">
        <w:rPr>
          <w:rFonts w:ascii="Georgia" w:hAnsi="Georgia"/>
          <w:sz w:val="24"/>
          <w:szCs w:val="24"/>
        </w:rPr>
        <w:t>nuestreos</w:t>
      </w:r>
      <w:proofErr w:type="spellEnd"/>
      <w:r w:rsidR="001642E0" w:rsidRPr="008464D4">
        <w:rPr>
          <w:rFonts w:ascii="Georgia" w:hAnsi="Georgia"/>
          <w:sz w:val="24"/>
          <w:szCs w:val="24"/>
        </w:rPr>
        <w:t xml:space="preserve"> alumnos han comprendido el significado de los conceptos y si son capaces de establecer las pertinentes conexiones que pueden existir entre estos. De igual modo la pregunta de enfoque nos sirve para </w:t>
      </w:r>
      <w:proofErr w:type="spellStart"/>
      <w:r w:rsidR="001642E0" w:rsidRPr="008464D4">
        <w:rPr>
          <w:rFonts w:ascii="Georgia" w:hAnsi="Georgia"/>
          <w:sz w:val="24"/>
          <w:szCs w:val="24"/>
        </w:rPr>
        <w:t>delimetar</w:t>
      </w:r>
      <w:proofErr w:type="spellEnd"/>
      <w:r w:rsidR="001642E0" w:rsidRPr="008464D4">
        <w:rPr>
          <w:rFonts w:ascii="Georgia" w:hAnsi="Georgia"/>
          <w:sz w:val="24"/>
          <w:szCs w:val="24"/>
        </w:rPr>
        <w:t xml:space="preserve"> el contexto de la investigación y puede abrir a su vez nuevas </w:t>
      </w:r>
      <w:proofErr w:type="spellStart"/>
      <w:r w:rsidR="001642E0" w:rsidRPr="008464D4">
        <w:rPr>
          <w:rFonts w:ascii="Georgia" w:hAnsi="Georgia"/>
          <w:sz w:val="24"/>
          <w:szCs w:val="24"/>
        </w:rPr>
        <w:t>preguintas</w:t>
      </w:r>
      <w:proofErr w:type="spellEnd"/>
      <w:r w:rsidR="001642E0" w:rsidRPr="008464D4">
        <w:rPr>
          <w:rFonts w:ascii="Georgia" w:hAnsi="Georgia"/>
          <w:sz w:val="24"/>
          <w:szCs w:val="24"/>
        </w:rPr>
        <w:t xml:space="preserve"> de enfoque para futuras investigaciones.</w:t>
      </w:r>
    </w:p>
    <w:p w:rsidR="001642E0" w:rsidRPr="008464D4" w:rsidRDefault="001642E0" w:rsidP="002F1887">
      <w:pPr>
        <w:jc w:val="both"/>
        <w:rPr>
          <w:rFonts w:ascii="Georgia" w:hAnsi="Georgia"/>
          <w:sz w:val="24"/>
          <w:szCs w:val="24"/>
        </w:rPr>
      </w:pPr>
      <w:r w:rsidRPr="008464D4">
        <w:rPr>
          <w:rFonts w:ascii="Georgia" w:hAnsi="Georgia"/>
          <w:sz w:val="24"/>
          <w:szCs w:val="24"/>
        </w:rPr>
        <w:t>Nos cuenta que los mapas conceptuales que se enfocan en acontecimientos tienden a ser más ricos en explicaciones y que los mapas conceptuales que se enfocan en objetos tienden a ser más descriptivos. Con una buena pregunta de enfoque se puede orientar los mapas hacia las explicaciones que implican profundizar más y la creación de un pensamiento más dinámico por parte del estudiante, lo que lo convierte en un agente activo dentro de los procesos de enseñanza-aprendizaje, que consideramos que es uno de los principios metodológicos que debemos perseguir en la educación. De ahí que volvamos a enfatizar sobre la importancia que tiene la elección de u</w:t>
      </w:r>
      <w:r w:rsidR="0094024F" w:rsidRPr="008464D4">
        <w:rPr>
          <w:rFonts w:ascii="Georgia" w:hAnsi="Georgia"/>
          <w:sz w:val="24"/>
          <w:szCs w:val="24"/>
        </w:rPr>
        <w:t xml:space="preserve">na buena pregunta de enfoque </w:t>
      </w:r>
      <w:r w:rsidRPr="008464D4">
        <w:rPr>
          <w:rFonts w:ascii="Georgia" w:hAnsi="Georgia"/>
          <w:sz w:val="24"/>
          <w:szCs w:val="24"/>
        </w:rPr>
        <w:t xml:space="preserve"> </w:t>
      </w:r>
      <w:r w:rsidR="0094024F" w:rsidRPr="008464D4">
        <w:rPr>
          <w:rFonts w:ascii="Georgia" w:hAnsi="Georgia"/>
          <w:sz w:val="24"/>
          <w:szCs w:val="24"/>
        </w:rPr>
        <w:t>para construir mapas conceptuales que muestran explicaciones.</w:t>
      </w:r>
    </w:p>
    <w:p w:rsidR="0094024F" w:rsidRPr="008464D4" w:rsidRDefault="00B37B8A" w:rsidP="002F1887">
      <w:pPr>
        <w:jc w:val="both"/>
        <w:rPr>
          <w:rFonts w:ascii="Georgia" w:hAnsi="Georgia"/>
          <w:sz w:val="24"/>
          <w:szCs w:val="24"/>
        </w:rPr>
      </w:pPr>
      <w:r w:rsidRPr="008464D4">
        <w:rPr>
          <w:rFonts w:ascii="Georgia" w:hAnsi="Georgia"/>
          <w:sz w:val="24"/>
          <w:szCs w:val="24"/>
        </w:rPr>
        <w:t>U</w:t>
      </w:r>
      <w:r w:rsidR="0094024F" w:rsidRPr="008464D4">
        <w:rPr>
          <w:rFonts w:ascii="Georgia" w:hAnsi="Georgia"/>
          <w:sz w:val="24"/>
          <w:szCs w:val="24"/>
        </w:rPr>
        <w:t xml:space="preserve">na serie de estudios, </w:t>
      </w:r>
      <w:proofErr w:type="spellStart"/>
      <w:r w:rsidR="0094024F" w:rsidRPr="008464D4">
        <w:rPr>
          <w:rFonts w:ascii="Georgia" w:hAnsi="Georgia"/>
          <w:sz w:val="24"/>
          <w:szCs w:val="24"/>
        </w:rPr>
        <w:t>Safayeni</w:t>
      </w:r>
      <w:proofErr w:type="spellEnd"/>
      <w:r w:rsidR="0094024F" w:rsidRPr="008464D4">
        <w:rPr>
          <w:rFonts w:ascii="Georgia" w:hAnsi="Georgia"/>
          <w:sz w:val="24"/>
          <w:szCs w:val="24"/>
        </w:rPr>
        <w:t xml:space="preserve">, </w:t>
      </w:r>
      <w:proofErr w:type="spellStart"/>
      <w:r w:rsidR="0094024F" w:rsidRPr="008464D4">
        <w:rPr>
          <w:rFonts w:ascii="Georgia" w:hAnsi="Georgia"/>
          <w:sz w:val="24"/>
          <w:szCs w:val="24"/>
        </w:rPr>
        <w:t>Derbentseva</w:t>
      </w:r>
      <w:proofErr w:type="spellEnd"/>
      <w:r w:rsidR="0094024F" w:rsidRPr="008464D4">
        <w:rPr>
          <w:rFonts w:ascii="Georgia" w:hAnsi="Georgia"/>
          <w:sz w:val="24"/>
          <w:szCs w:val="24"/>
        </w:rPr>
        <w:t xml:space="preserve"> &amp; Cañas (2005) han encontrado que la estructura de los mapas conceptuales puede ser indicativa del nivel de pensamiento expresado en el mapa</w:t>
      </w:r>
      <w:r w:rsidRPr="008464D4">
        <w:rPr>
          <w:rFonts w:ascii="Georgia" w:hAnsi="Georgia"/>
          <w:sz w:val="24"/>
          <w:szCs w:val="24"/>
        </w:rPr>
        <w:t>, y recomiendan seguir tres estrategias mediante las cuales se puede fomentar un pensamiento más dinámico: mapas cíclicos, una pregunta de enfoque dinámica, y un concepto raíz cuantificado.</w:t>
      </w:r>
    </w:p>
    <w:p w:rsidR="008464D4" w:rsidRDefault="00B37B8A" w:rsidP="002F1887">
      <w:pPr>
        <w:jc w:val="both"/>
        <w:rPr>
          <w:rFonts w:ascii="Georgia" w:hAnsi="Georgia"/>
          <w:sz w:val="24"/>
          <w:szCs w:val="24"/>
        </w:rPr>
      </w:pPr>
      <w:r w:rsidRPr="008464D4">
        <w:rPr>
          <w:rFonts w:ascii="Georgia" w:hAnsi="Georgia"/>
          <w:sz w:val="24"/>
          <w:szCs w:val="24"/>
        </w:rPr>
        <w:t xml:space="preserve">Hay que destacar que los expertos dicen que </w:t>
      </w:r>
      <w:r w:rsidR="00520DBB" w:rsidRPr="008464D4">
        <w:rPr>
          <w:rFonts w:ascii="Georgia" w:hAnsi="Georgia"/>
          <w:sz w:val="24"/>
          <w:szCs w:val="24"/>
        </w:rPr>
        <w:t>no malinterpretemos su</w:t>
      </w:r>
      <w:r w:rsidRPr="008464D4">
        <w:rPr>
          <w:rFonts w:ascii="Georgia" w:hAnsi="Georgia"/>
          <w:sz w:val="24"/>
          <w:szCs w:val="24"/>
        </w:rPr>
        <w:t xml:space="preserve"> recomendación por mapas conceptuales más dinámicos como una implicación de que los mapas conceptuales declarativ</w:t>
      </w:r>
      <w:r w:rsidR="00520DBB" w:rsidRPr="008464D4">
        <w:rPr>
          <w:rFonts w:ascii="Georgia" w:hAnsi="Georgia"/>
          <w:sz w:val="24"/>
          <w:szCs w:val="24"/>
        </w:rPr>
        <w:t>os no sirven y deben evitarse.</w:t>
      </w:r>
    </w:p>
    <w:p w:rsidR="00B37B8A" w:rsidRPr="008464D4" w:rsidRDefault="00520DBB" w:rsidP="002F1887">
      <w:pPr>
        <w:jc w:val="both"/>
        <w:rPr>
          <w:rFonts w:ascii="Georgia" w:hAnsi="Georgia"/>
          <w:sz w:val="24"/>
          <w:szCs w:val="24"/>
        </w:rPr>
      </w:pPr>
      <w:r w:rsidRPr="008464D4">
        <w:rPr>
          <w:rFonts w:ascii="Georgia" w:hAnsi="Georgia"/>
          <w:sz w:val="24"/>
          <w:szCs w:val="24"/>
        </w:rPr>
        <w:t xml:space="preserve"> Nos dicen que h</w:t>
      </w:r>
      <w:r w:rsidR="00B37B8A" w:rsidRPr="008464D4">
        <w:rPr>
          <w:rFonts w:ascii="Georgia" w:hAnsi="Georgia"/>
          <w:sz w:val="24"/>
          <w:szCs w:val="24"/>
        </w:rPr>
        <w:t>ay espacio para ambos tipos de representaciones, tanto declarativas como explicativas.</w:t>
      </w:r>
      <w:r w:rsidRPr="008464D4">
        <w:rPr>
          <w:rFonts w:ascii="Georgia" w:hAnsi="Georgia"/>
          <w:sz w:val="24"/>
          <w:szCs w:val="24"/>
        </w:rPr>
        <w:t xml:space="preserve"> Es cierto que hay que saber cuándo es más conveniente usar un tipo de mapa y cuando otro, en función del objetivo educativo que estemos persiguiendo con la creación del mismo. Si queremos hacer reflexionar a los alumnos es conveniente la creación de mapas </w:t>
      </w:r>
      <w:r w:rsidRPr="008464D4">
        <w:rPr>
          <w:rFonts w:ascii="Georgia" w:hAnsi="Georgia"/>
          <w:sz w:val="24"/>
          <w:szCs w:val="24"/>
        </w:rPr>
        <w:lastRenderedPageBreak/>
        <w:t>conceptuales dinámicos, pero si queremos comprobar la comprensión de los alumnos de los conceptos trabajados es interesante trabajar con los mapas descriptivos. Todo ello lo podemos guiar desde la elección de la pregunta de enfoque.</w:t>
      </w:r>
    </w:p>
    <w:p w:rsidR="005A6A36" w:rsidRPr="008464D4" w:rsidRDefault="005A6A36" w:rsidP="002F1887">
      <w:pPr>
        <w:jc w:val="both"/>
        <w:rPr>
          <w:rFonts w:ascii="Georgia" w:hAnsi="Georgia"/>
          <w:sz w:val="24"/>
          <w:szCs w:val="24"/>
        </w:rPr>
      </w:pPr>
      <w:r w:rsidRPr="008464D4">
        <w:rPr>
          <w:rFonts w:ascii="Georgia" w:hAnsi="Georgia"/>
          <w:sz w:val="24"/>
          <w:szCs w:val="24"/>
        </w:rPr>
        <w:t xml:space="preserve">Los estudios de </w:t>
      </w:r>
      <w:proofErr w:type="spellStart"/>
      <w:r w:rsidRPr="008464D4">
        <w:rPr>
          <w:rFonts w:ascii="Georgia" w:hAnsi="Georgia"/>
          <w:sz w:val="24"/>
          <w:szCs w:val="24"/>
        </w:rPr>
        <w:t>Safayeni</w:t>
      </w:r>
      <w:proofErr w:type="spellEnd"/>
      <w:r w:rsidRPr="008464D4">
        <w:rPr>
          <w:rFonts w:ascii="Georgia" w:hAnsi="Georgia"/>
          <w:sz w:val="24"/>
          <w:szCs w:val="24"/>
        </w:rPr>
        <w:t xml:space="preserve"> y colegas sirven para ilustrar cuanto debemos todavía aprender sobre estrategias para optimizar el uso de los mapas conceptuales para estimular altos niveles de pensamiento dinámico y aprendizaje significativo. Su trabajo también sirve para ilustrar la importancia de definir y usar buenas preguntas de enfoque.</w:t>
      </w:r>
    </w:p>
    <w:p w:rsidR="005A6A36" w:rsidRPr="008464D4" w:rsidRDefault="005A6A36" w:rsidP="002F1887">
      <w:pPr>
        <w:jc w:val="both"/>
        <w:rPr>
          <w:rFonts w:ascii="Georgia" w:hAnsi="Georgia"/>
          <w:sz w:val="24"/>
          <w:szCs w:val="24"/>
        </w:rPr>
      </w:pPr>
      <w:r w:rsidRPr="008464D4">
        <w:rPr>
          <w:rFonts w:ascii="Georgia" w:hAnsi="Georgia"/>
          <w:sz w:val="24"/>
          <w:szCs w:val="24"/>
        </w:rPr>
        <w:t xml:space="preserve">Después de la lectura de este artículo, tendré muy en cuenta la elección de la pregunta de enfoque en la creación de mis mapas conceptuales con la herramienta </w:t>
      </w:r>
      <w:proofErr w:type="spellStart"/>
      <w:r w:rsidRPr="008464D4">
        <w:rPr>
          <w:rFonts w:ascii="Georgia" w:hAnsi="Georgia"/>
          <w:sz w:val="24"/>
          <w:szCs w:val="24"/>
        </w:rPr>
        <w:t>Cmap</w:t>
      </w:r>
      <w:proofErr w:type="spellEnd"/>
      <w:r w:rsidRPr="008464D4">
        <w:rPr>
          <w:rFonts w:ascii="Georgia" w:hAnsi="Georgia"/>
          <w:sz w:val="24"/>
          <w:szCs w:val="24"/>
        </w:rPr>
        <w:t xml:space="preserve"> Tools en función del objetivo que quiera alcanzar,</w:t>
      </w:r>
      <w:r w:rsidR="002F1887" w:rsidRPr="008464D4">
        <w:rPr>
          <w:rFonts w:ascii="Georgia" w:hAnsi="Georgia"/>
          <w:sz w:val="24"/>
          <w:szCs w:val="24"/>
        </w:rPr>
        <w:t xml:space="preserve"> en función de los mismos emplearé una pregunta de enfoque estática o una pregunta de enfoque dinámica.</w:t>
      </w:r>
    </w:p>
    <w:p w:rsidR="00B37B8A" w:rsidRDefault="00B37B8A"/>
    <w:sectPr w:rsidR="00B37B8A" w:rsidSect="00725BF9">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24" w:rsidRDefault="007C2E24" w:rsidP="00C202B2">
      <w:pPr>
        <w:spacing w:after="0" w:line="240" w:lineRule="auto"/>
      </w:pPr>
      <w:r>
        <w:separator/>
      </w:r>
    </w:p>
  </w:endnote>
  <w:endnote w:type="continuationSeparator" w:id="0">
    <w:p w:rsidR="007C2E24" w:rsidRDefault="007C2E24" w:rsidP="00C20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24" w:rsidRDefault="007C2E24" w:rsidP="00C202B2">
      <w:pPr>
        <w:spacing w:after="0" w:line="240" w:lineRule="auto"/>
      </w:pPr>
      <w:r>
        <w:separator/>
      </w:r>
    </w:p>
  </w:footnote>
  <w:footnote w:type="continuationSeparator" w:id="0">
    <w:p w:rsidR="007C2E24" w:rsidRDefault="007C2E24" w:rsidP="00C20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8B7" w:rsidRDefault="00C202B2" w:rsidP="00C202B2">
    <w:pPr>
      <w:pStyle w:val="Encabezado"/>
      <w:tabs>
        <w:tab w:val="clear" w:pos="4252"/>
        <w:tab w:val="center" w:pos="4111"/>
      </w:tabs>
      <w:ind w:left="-1134"/>
    </w:pPr>
    <w:r>
      <w:t>Pablo Alberto Triviño Estévez.</w:t>
    </w:r>
    <w:r>
      <w:tab/>
    </w:r>
  </w:p>
  <w:p w:rsidR="00A208B7" w:rsidRDefault="00A208B7" w:rsidP="00C202B2">
    <w:pPr>
      <w:pStyle w:val="Encabezado"/>
      <w:tabs>
        <w:tab w:val="clear" w:pos="4252"/>
        <w:tab w:val="center" w:pos="4111"/>
      </w:tabs>
      <w:ind w:left="-1134"/>
    </w:pPr>
  </w:p>
  <w:p w:rsidR="00C202B2" w:rsidRDefault="00C202B2" w:rsidP="00C202B2">
    <w:pPr>
      <w:pStyle w:val="Encabezado"/>
      <w:tabs>
        <w:tab w:val="clear" w:pos="4252"/>
        <w:tab w:val="center" w:pos="4111"/>
      </w:tabs>
      <w:ind w:left="-1134"/>
    </w:pPr>
    <w:r>
      <w:t xml:space="preserve">MUI en didáctica de las </w:t>
    </w:r>
    <w:proofErr w:type="spellStart"/>
    <w:r>
      <w:t>cc</w:t>
    </w:r>
    <w:proofErr w:type="spellEnd"/>
    <w:r>
      <w:t>. Experimentales, Sociales y Matemáticas.</w:t>
    </w:r>
  </w:p>
  <w:p w:rsidR="00C202B2" w:rsidRDefault="00C202B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C202B2"/>
    <w:rsid w:val="001642E0"/>
    <w:rsid w:val="002F1887"/>
    <w:rsid w:val="00462A3F"/>
    <w:rsid w:val="00520DBB"/>
    <w:rsid w:val="005A6A36"/>
    <w:rsid w:val="00656C02"/>
    <w:rsid w:val="00725BF9"/>
    <w:rsid w:val="007C2E24"/>
    <w:rsid w:val="008464D4"/>
    <w:rsid w:val="0094024F"/>
    <w:rsid w:val="00A208B7"/>
    <w:rsid w:val="00B37B8A"/>
    <w:rsid w:val="00C202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BF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202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202B2"/>
  </w:style>
  <w:style w:type="paragraph" w:styleId="Piedepgina">
    <w:name w:val="footer"/>
    <w:basedOn w:val="Normal"/>
    <w:link w:val="PiedepginaCar"/>
    <w:uiPriority w:val="99"/>
    <w:semiHidden/>
    <w:unhideWhenUsed/>
    <w:rsid w:val="00C202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202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559</Words>
  <Characters>3079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2015-03-21T13:07:00Z</dcterms:created>
  <dcterms:modified xsi:type="dcterms:W3CDTF">2015-03-21T18:42:00Z</dcterms:modified>
</cp:coreProperties>
</file>