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344" w:rsidRDefault="00E70344" w:rsidP="00E70344">
      <w:pPr>
        <w:jc w:val="center"/>
        <w:rPr>
          <w:rFonts w:ascii="Arial" w:hAnsi="Arial" w:cs="Arial"/>
          <w:b/>
          <w:sz w:val="24"/>
          <w:szCs w:val="24"/>
        </w:rPr>
      </w:pPr>
      <w:r>
        <w:rPr>
          <w:rFonts w:ascii="Arial" w:hAnsi="Arial" w:cs="Arial"/>
          <w:b/>
          <w:sz w:val="24"/>
          <w:szCs w:val="24"/>
        </w:rPr>
        <w:t>Tarea 1B</w:t>
      </w:r>
      <w:r w:rsidRPr="00E70344">
        <w:rPr>
          <w:rFonts w:ascii="Arial" w:hAnsi="Arial" w:cs="Arial"/>
          <w:b/>
          <w:sz w:val="24"/>
          <w:szCs w:val="24"/>
        </w:rPr>
        <w:t xml:space="preserve"> </w:t>
      </w:r>
    </w:p>
    <w:p w:rsidR="00E70344" w:rsidRDefault="00E70344" w:rsidP="00E70344">
      <w:pPr>
        <w:jc w:val="center"/>
        <w:rPr>
          <w:rFonts w:ascii="Arial" w:hAnsi="Arial" w:cs="Arial"/>
          <w:b/>
          <w:sz w:val="24"/>
          <w:szCs w:val="24"/>
        </w:rPr>
      </w:pPr>
      <w:r>
        <w:rPr>
          <w:rFonts w:ascii="Arial" w:hAnsi="Arial" w:cs="Arial"/>
          <w:b/>
          <w:sz w:val="24"/>
          <w:szCs w:val="24"/>
        </w:rPr>
        <w:t xml:space="preserve">Robert </w:t>
      </w:r>
      <w:proofErr w:type="spellStart"/>
      <w:r>
        <w:rPr>
          <w:rFonts w:ascii="Arial" w:hAnsi="Arial" w:cs="Arial"/>
          <w:b/>
          <w:sz w:val="24"/>
          <w:szCs w:val="24"/>
        </w:rPr>
        <w:t>Swartz</w:t>
      </w:r>
      <w:proofErr w:type="spellEnd"/>
      <w:r>
        <w:rPr>
          <w:rFonts w:ascii="Arial" w:hAnsi="Arial" w:cs="Arial"/>
          <w:b/>
          <w:sz w:val="24"/>
          <w:szCs w:val="24"/>
        </w:rPr>
        <w:t>: “Hay que enseñar a pensar más que a memorizar”</w:t>
      </w:r>
    </w:p>
    <w:p w:rsidR="00E70344" w:rsidRDefault="00E70344" w:rsidP="00E70344">
      <w:pPr>
        <w:rPr>
          <w:rFonts w:ascii="Arial" w:hAnsi="Arial" w:cs="Arial"/>
          <w:b/>
          <w:sz w:val="24"/>
          <w:szCs w:val="24"/>
        </w:rPr>
      </w:pPr>
    </w:p>
    <w:p w:rsidR="00E70344" w:rsidRPr="00E70344" w:rsidRDefault="00E70344" w:rsidP="00E70344">
      <w:pPr>
        <w:rPr>
          <w:rFonts w:ascii="Arial" w:hAnsi="Arial" w:cs="Arial"/>
          <w:b/>
          <w:sz w:val="24"/>
          <w:szCs w:val="24"/>
        </w:rPr>
      </w:pPr>
      <w:r>
        <w:rPr>
          <w:rFonts w:ascii="Arial" w:hAnsi="Arial" w:cs="Arial"/>
          <w:b/>
          <w:sz w:val="24"/>
          <w:szCs w:val="24"/>
        </w:rPr>
        <w:t>Resumen</w:t>
      </w:r>
    </w:p>
    <w:p w:rsidR="002C0A30" w:rsidRDefault="00E70344" w:rsidP="00BC51AD">
      <w:pPr>
        <w:jc w:val="both"/>
        <w:rPr>
          <w:rFonts w:ascii="Arial" w:hAnsi="Arial" w:cs="Arial"/>
          <w:sz w:val="24"/>
          <w:szCs w:val="24"/>
        </w:rPr>
      </w:pPr>
      <w:r>
        <w:rPr>
          <w:rFonts w:ascii="Arial" w:hAnsi="Arial" w:cs="Arial"/>
          <w:sz w:val="24"/>
          <w:szCs w:val="24"/>
        </w:rPr>
        <w:t xml:space="preserve">El texto es una entrevista publicada en </w:t>
      </w:r>
      <w:r w:rsidRPr="00E70344">
        <w:rPr>
          <w:rFonts w:ascii="Arial" w:hAnsi="Arial" w:cs="Arial"/>
          <w:i/>
          <w:sz w:val="24"/>
          <w:szCs w:val="24"/>
        </w:rPr>
        <w:t>El Mundo</w:t>
      </w:r>
      <w:r>
        <w:rPr>
          <w:rFonts w:ascii="Arial" w:hAnsi="Arial" w:cs="Arial"/>
          <w:sz w:val="24"/>
          <w:szCs w:val="24"/>
        </w:rPr>
        <w:t xml:space="preserve"> a Robert </w:t>
      </w:r>
      <w:proofErr w:type="spellStart"/>
      <w:r>
        <w:rPr>
          <w:rFonts w:ascii="Arial" w:hAnsi="Arial" w:cs="Arial"/>
          <w:sz w:val="24"/>
          <w:szCs w:val="24"/>
        </w:rPr>
        <w:t>Swartz</w:t>
      </w:r>
      <w:proofErr w:type="spellEnd"/>
      <w:r>
        <w:rPr>
          <w:rFonts w:ascii="Arial" w:hAnsi="Arial" w:cs="Arial"/>
          <w:sz w:val="24"/>
          <w:szCs w:val="24"/>
        </w:rPr>
        <w:t>, considerado una de las personas más influyentes en el ámbito de la educación y pionero en la inclusión del pensamiento crítico y creativo en los contenidos curriculares.</w:t>
      </w:r>
    </w:p>
    <w:p w:rsidR="00E70344" w:rsidRDefault="00E70344" w:rsidP="00BC51AD">
      <w:pPr>
        <w:jc w:val="both"/>
        <w:rPr>
          <w:rFonts w:ascii="Arial" w:hAnsi="Arial" w:cs="Arial"/>
          <w:sz w:val="24"/>
          <w:szCs w:val="24"/>
        </w:rPr>
      </w:pPr>
      <w:proofErr w:type="spellStart"/>
      <w:r>
        <w:rPr>
          <w:rFonts w:ascii="Arial" w:hAnsi="Arial" w:cs="Arial"/>
          <w:sz w:val="24"/>
          <w:szCs w:val="24"/>
        </w:rPr>
        <w:t>Swartz</w:t>
      </w:r>
      <w:proofErr w:type="spellEnd"/>
      <w:r>
        <w:rPr>
          <w:rFonts w:ascii="Arial" w:hAnsi="Arial" w:cs="Arial"/>
          <w:sz w:val="24"/>
          <w:szCs w:val="24"/>
        </w:rPr>
        <w:t xml:space="preserve"> define el Aprendizaje Basado en el Pensamiento (TBL)</w:t>
      </w:r>
      <w:r w:rsidR="00BC51AD">
        <w:rPr>
          <w:rFonts w:ascii="Arial" w:hAnsi="Arial" w:cs="Arial"/>
          <w:sz w:val="24"/>
          <w:szCs w:val="24"/>
        </w:rPr>
        <w:t xml:space="preserve"> como una nueva metodología para la enseñanza que fomenta la instrucción en destrezas del pensamiento de tal forma que el alumno sea capaz de explorar lo que está aprendiendo en el currículum general. El alumno aprende habilidades de pensamiento que le permite comparar, contrastar, tomar decisiones y resolver problemas cuidadosamente y con destreza.</w:t>
      </w:r>
    </w:p>
    <w:p w:rsidR="00BC51AD" w:rsidRDefault="00BC51AD" w:rsidP="00BC51AD">
      <w:pPr>
        <w:jc w:val="both"/>
        <w:rPr>
          <w:rFonts w:ascii="Arial" w:hAnsi="Arial" w:cs="Arial"/>
          <w:sz w:val="24"/>
          <w:szCs w:val="24"/>
        </w:rPr>
      </w:pPr>
      <w:r>
        <w:rPr>
          <w:rFonts w:ascii="Arial" w:hAnsi="Arial" w:cs="Arial"/>
          <w:sz w:val="24"/>
          <w:szCs w:val="24"/>
        </w:rPr>
        <w:t xml:space="preserve">Para </w:t>
      </w:r>
      <w:proofErr w:type="spellStart"/>
      <w:r>
        <w:rPr>
          <w:rFonts w:ascii="Arial" w:hAnsi="Arial" w:cs="Arial"/>
          <w:sz w:val="24"/>
          <w:szCs w:val="24"/>
        </w:rPr>
        <w:t>Swartz</w:t>
      </w:r>
      <w:proofErr w:type="spellEnd"/>
      <w:r>
        <w:rPr>
          <w:rFonts w:ascii="Arial" w:hAnsi="Arial" w:cs="Arial"/>
          <w:sz w:val="24"/>
          <w:szCs w:val="24"/>
        </w:rPr>
        <w:t xml:space="preserve"> el papel del profesor es de guía y de introductor</w:t>
      </w:r>
      <w:r w:rsidR="0063675A">
        <w:rPr>
          <w:rFonts w:ascii="Arial" w:hAnsi="Arial" w:cs="Arial"/>
          <w:sz w:val="24"/>
          <w:szCs w:val="24"/>
        </w:rPr>
        <w:t xml:space="preserve"> de estas habilidades de pensamiento mediante prácticas individuales y grupales. Pero para ello el profesor debería ser formado desterrando los métodos tradicionales.</w:t>
      </w:r>
    </w:p>
    <w:p w:rsidR="0063675A" w:rsidRDefault="0063675A" w:rsidP="00BC51AD">
      <w:pPr>
        <w:jc w:val="both"/>
        <w:rPr>
          <w:rFonts w:ascii="Arial" w:hAnsi="Arial" w:cs="Arial"/>
          <w:sz w:val="24"/>
          <w:szCs w:val="24"/>
        </w:rPr>
      </w:pPr>
      <w:r>
        <w:rPr>
          <w:rFonts w:ascii="Arial" w:hAnsi="Arial" w:cs="Arial"/>
          <w:sz w:val="24"/>
          <w:szCs w:val="24"/>
        </w:rPr>
        <w:t>Añade el experto que los padres deberían reforzar el proceso en ca</w:t>
      </w:r>
      <w:r w:rsidR="004838C8">
        <w:rPr>
          <w:rFonts w:ascii="Arial" w:hAnsi="Arial" w:cs="Arial"/>
          <w:sz w:val="24"/>
          <w:szCs w:val="24"/>
        </w:rPr>
        <w:t>sa y que el uso de las nuevas tecnologías es positivo para este nuevo modelo de enseñanza siempre que se usen con cuidado y sentido común</w:t>
      </w:r>
      <w:r w:rsidR="00197950">
        <w:rPr>
          <w:rFonts w:ascii="Arial" w:hAnsi="Arial" w:cs="Arial"/>
          <w:sz w:val="24"/>
          <w:szCs w:val="24"/>
        </w:rPr>
        <w:t>.</w:t>
      </w:r>
    </w:p>
    <w:p w:rsidR="00197950" w:rsidRDefault="00197950" w:rsidP="00BC51AD">
      <w:pPr>
        <w:jc w:val="both"/>
        <w:rPr>
          <w:rFonts w:ascii="Arial" w:hAnsi="Arial" w:cs="Arial"/>
          <w:sz w:val="24"/>
          <w:szCs w:val="24"/>
        </w:rPr>
      </w:pPr>
      <w:r>
        <w:rPr>
          <w:rFonts w:ascii="Arial" w:hAnsi="Arial" w:cs="Arial"/>
          <w:sz w:val="24"/>
          <w:szCs w:val="24"/>
        </w:rPr>
        <w:t xml:space="preserve">Como punto débil en el sistema educativo español, </w:t>
      </w:r>
      <w:proofErr w:type="spellStart"/>
      <w:r>
        <w:rPr>
          <w:rFonts w:ascii="Arial" w:hAnsi="Arial" w:cs="Arial"/>
          <w:sz w:val="24"/>
          <w:szCs w:val="24"/>
        </w:rPr>
        <w:t>Swartz</w:t>
      </w:r>
      <w:proofErr w:type="spellEnd"/>
      <w:r>
        <w:rPr>
          <w:rFonts w:ascii="Arial" w:hAnsi="Arial" w:cs="Arial"/>
          <w:sz w:val="24"/>
          <w:szCs w:val="24"/>
        </w:rPr>
        <w:t xml:space="preserve"> opina que se da más protagonismo a la repetición de los contenidos que a la competencia sobre los mismos.</w:t>
      </w:r>
    </w:p>
    <w:p w:rsidR="00FA2697" w:rsidRDefault="00197950" w:rsidP="00BC51AD">
      <w:pPr>
        <w:jc w:val="both"/>
        <w:rPr>
          <w:rFonts w:ascii="Arial" w:hAnsi="Arial" w:cs="Arial"/>
          <w:sz w:val="24"/>
          <w:szCs w:val="24"/>
        </w:rPr>
      </w:pPr>
      <w:r>
        <w:rPr>
          <w:rFonts w:ascii="Arial" w:hAnsi="Arial" w:cs="Arial"/>
          <w:sz w:val="24"/>
          <w:szCs w:val="24"/>
        </w:rPr>
        <w:t xml:space="preserve">Bajo mi punto de vista, el aprendizaje basado en el pensamiento, que busca que el alumno desarrolle la capacidad de pensar para que además de en la escuela le sea útil en su vida cotidiana, </w:t>
      </w:r>
      <w:r w:rsidR="00FA2697">
        <w:rPr>
          <w:rFonts w:ascii="Arial" w:hAnsi="Arial" w:cs="Arial"/>
          <w:sz w:val="24"/>
          <w:szCs w:val="24"/>
        </w:rPr>
        <w:t>es algo fundamental que debería aplicarse en las escuelas desde las primeras etapas.</w:t>
      </w:r>
    </w:p>
    <w:p w:rsidR="00C02C93" w:rsidRDefault="00FA2697" w:rsidP="00BC51AD">
      <w:pPr>
        <w:jc w:val="both"/>
        <w:rPr>
          <w:rFonts w:ascii="Arial" w:hAnsi="Arial" w:cs="Arial"/>
          <w:sz w:val="24"/>
          <w:szCs w:val="24"/>
        </w:rPr>
      </w:pPr>
      <w:r>
        <w:rPr>
          <w:rFonts w:ascii="Arial" w:hAnsi="Arial" w:cs="Arial"/>
          <w:sz w:val="24"/>
          <w:szCs w:val="24"/>
        </w:rPr>
        <w:t xml:space="preserve"> </w:t>
      </w:r>
      <w:r w:rsidR="00197950">
        <w:rPr>
          <w:rFonts w:ascii="Arial" w:hAnsi="Arial" w:cs="Arial"/>
          <w:sz w:val="24"/>
          <w:szCs w:val="24"/>
        </w:rPr>
        <w:t>Posiblemente sea difícil de llevar a las aulas</w:t>
      </w:r>
      <w:r w:rsidR="00C02C93">
        <w:rPr>
          <w:rFonts w:ascii="Arial" w:hAnsi="Arial" w:cs="Arial"/>
          <w:sz w:val="24"/>
          <w:szCs w:val="24"/>
        </w:rPr>
        <w:t xml:space="preserve"> si el profesorado se encuentra anclado en metodologías </w:t>
      </w:r>
      <w:proofErr w:type="spellStart"/>
      <w:r w:rsidR="00C02C93">
        <w:rPr>
          <w:rFonts w:ascii="Arial" w:hAnsi="Arial" w:cs="Arial"/>
          <w:sz w:val="24"/>
          <w:szCs w:val="24"/>
        </w:rPr>
        <w:t>transmisivas</w:t>
      </w:r>
      <w:proofErr w:type="spellEnd"/>
      <w:r w:rsidR="00C02C93">
        <w:rPr>
          <w:rFonts w:ascii="Arial" w:hAnsi="Arial" w:cs="Arial"/>
          <w:sz w:val="24"/>
          <w:szCs w:val="24"/>
        </w:rPr>
        <w:t xml:space="preserve"> tradicionales, ya que en el TBL el alumno es el protagonista y el profesor es el guía que no debe influir en su trayectoria</w:t>
      </w:r>
      <w:r>
        <w:rPr>
          <w:rFonts w:ascii="Arial" w:hAnsi="Arial" w:cs="Arial"/>
          <w:sz w:val="24"/>
          <w:szCs w:val="24"/>
        </w:rPr>
        <w:t>. Este método podría llevarse a cabo si los profesores fuesen formados adecuadamente sobre nuevas metodologías.</w:t>
      </w:r>
    </w:p>
    <w:p w:rsidR="00197950" w:rsidRDefault="00C02C93" w:rsidP="00BC51AD">
      <w:pPr>
        <w:jc w:val="both"/>
        <w:rPr>
          <w:rFonts w:ascii="Arial" w:hAnsi="Arial" w:cs="Arial"/>
          <w:sz w:val="24"/>
          <w:szCs w:val="24"/>
        </w:rPr>
      </w:pPr>
      <w:r>
        <w:rPr>
          <w:rFonts w:ascii="Arial" w:hAnsi="Arial" w:cs="Arial"/>
          <w:sz w:val="24"/>
          <w:szCs w:val="24"/>
        </w:rPr>
        <w:t>En mi opinión aprender a pensar fomenta la comprensión lectora y enriquece la producción escrita ya que el alumno reflexiona sobre lo que escribe previamente. En la sociedad actual es fundamental que los estudiantes desarrollen las destrezas necesarias que los conviertan en ciudadanos pensadores críticos y creativos.</w:t>
      </w:r>
    </w:p>
    <w:sectPr w:rsidR="00197950" w:rsidSect="002C0A30">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CB7" w:rsidRDefault="00FE1CB7" w:rsidP="00E70344">
      <w:pPr>
        <w:spacing w:after="0" w:line="240" w:lineRule="auto"/>
      </w:pPr>
      <w:r>
        <w:separator/>
      </w:r>
    </w:p>
  </w:endnote>
  <w:endnote w:type="continuationSeparator" w:id="0">
    <w:p w:rsidR="00FE1CB7" w:rsidRDefault="00FE1CB7" w:rsidP="00E703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CB7" w:rsidRDefault="00FE1CB7" w:rsidP="00E70344">
      <w:pPr>
        <w:spacing w:after="0" w:line="240" w:lineRule="auto"/>
      </w:pPr>
      <w:r>
        <w:separator/>
      </w:r>
    </w:p>
  </w:footnote>
  <w:footnote w:type="continuationSeparator" w:id="0">
    <w:p w:rsidR="00FE1CB7" w:rsidRDefault="00FE1CB7" w:rsidP="00E703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344" w:rsidRPr="00E70344" w:rsidRDefault="00E70344" w:rsidP="00E70344">
    <w:pPr>
      <w:pStyle w:val="Encabezado"/>
      <w:jc w:val="right"/>
      <w:rPr>
        <w:color w:val="404040" w:themeColor="text1" w:themeTint="BF"/>
      </w:rPr>
    </w:pPr>
    <w:r w:rsidRPr="00E70344">
      <w:rPr>
        <w:color w:val="404040" w:themeColor="text1" w:themeTint="BF"/>
      </w:rPr>
      <w:t>Carolina Alcobendas Maestro</w:t>
    </w:r>
  </w:p>
  <w:p w:rsidR="00E70344" w:rsidRDefault="00E70344">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56DF6"/>
    <w:rsid w:val="00197950"/>
    <w:rsid w:val="002C0A30"/>
    <w:rsid w:val="004838C8"/>
    <w:rsid w:val="0063675A"/>
    <w:rsid w:val="00BC51AD"/>
    <w:rsid w:val="00C02C93"/>
    <w:rsid w:val="00D56DF6"/>
    <w:rsid w:val="00E70344"/>
    <w:rsid w:val="00E82E4C"/>
    <w:rsid w:val="00EE1794"/>
    <w:rsid w:val="00FA2697"/>
    <w:rsid w:val="00FE1CB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A30"/>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0344"/>
  </w:style>
  <w:style w:type="paragraph" w:styleId="Piedepgina">
    <w:name w:val="footer"/>
    <w:basedOn w:val="Normal"/>
    <w:link w:val="PiedepginaCar"/>
    <w:uiPriority w:val="99"/>
    <w:semiHidden/>
    <w:unhideWhenUsed/>
    <w:rsid w:val="00E703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70344"/>
  </w:style>
  <w:style w:type="paragraph" w:styleId="Textodeglobo">
    <w:name w:val="Balloon Text"/>
    <w:basedOn w:val="Normal"/>
    <w:link w:val="TextodegloboCar"/>
    <w:uiPriority w:val="99"/>
    <w:semiHidden/>
    <w:unhideWhenUsed/>
    <w:rsid w:val="00E703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03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349</Words>
  <Characters>1920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dc:creator>
  <cp:lastModifiedBy>carolina</cp:lastModifiedBy>
  <cp:revision>3</cp:revision>
  <dcterms:created xsi:type="dcterms:W3CDTF">2015-03-16T20:20:00Z</dcterms:created>
  <dcterms:modified xsi:type="dcterms:W3CDTF">2015-03-23T21:08:00Z</dcterms:modified>
</cp:coreProperties>
</file>