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70" w:rsidRPr="001A669C" w:rsidRDefault="001A7D70" w:rsidP="001A7D70">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Elena González Soto. </w:t>
      </w:r>
    </w:p>
    <w:p w:rsidR="001A7D70" w:rsidRPr="001A669C" w:rsidRDefault="001A7D70" w:rsidP="001A7D70">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MUI. </w:t>
      </w:r>
      <w:proofErr w:type="gramStart"/>
      <w:r w:rsidRPr="001A669C">
        <w:rPr>
          <w:rFonts w:ascii="Bookman Old Style" w:hAnsi="Bookman Old Style"/>
          <w:sz w:val="24"/>
          <w:szCs w:val="24"/>
        </w:rPr>
        <w:t>en</w:t>
      </w:r>
      <w:proofErr w:type="gramEnd"/>
      <w:r w:rsidRPr="001A669C">
        <w:rPr>
          <w:rFonts w:ascii="Bookman Old Style" w:hAnsi="Bookman Old Style"/>
          <w:sz w:val="24"/>
          <w:szCs w:val="24"/>
        </w:rPr>
        <w:t xml:space="preserve"> la enseñanza y el aprendizaje de las Ciencias Experimentales, Sociales y Matemáticas. 2014/15. </w:t>
      </w:r>
    </w:p>
    <w:p w:rsidR="001A7D70" w:rsidRPr="001A669C" w:rsidRDefault="001A7D70" w:rsidP="001A7D70">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Los mapas conceptuales en la enseñanza. Mapas de experto tridimensionales y CMAPTOOLS.</w:t>
      </w:r>
    </w:p>
    <w:p w:rsidR="001A7D70" w:rsidRPr="001A669C" w:rsidRDefault="001A7D70" w:rsidP="001A7D70">
      <w:pPr>
        <w:rPr>
          <w:rFonts w:ascii="Bookman Old Style" w:hAnsi="Bookman Old Style"/>
          <w:b/>
          <w:sz w:val="24"/>
          <w:szCs w:val="24"/>
        </w:rPr>
      </w:pPr>
    </w:p>
    <w:p w:rsidR="001A7D70" w:rsidRDefault="001A7D70" w:rsidP="001A7D70">
      <w:pPr>
        <w:jc w:val="center"/>
        <w:rPr>
          <w:rFonts w:ascii="Bookman Old Style" w:hAnsi="Bookman Old Style"/>
          <w:b/>
          <w:i/>
          <w:sz w:val="24"/>
          <w:szCs w:val="24"/>
        </w:rPr>
      </w:pPr>
      <w:r w:rsidRPr="001A669C">
        <w:rPr>
          <w:rFonts w:ascii="Bookman Old Style" w:hAnsi="Bookman Old Style"/>
          <w:b/>
          <w:sz w:val="24"/>
          <w:szCs w:val="24"/>
        </w:rPr>
        <w:t xml:space="preserve">Comentario y opinión personal: </w:t>
      </w:r>
      <w:r>
        <w:rPr>
          <w:rFonts w:ascii="Bookman Old Style" w:hAnsi="Bookman Old Style"/>
          <w:b/>
          <w:i/>
          <w:sz w:val="24"/>
          <w:szCs w:val="24"/>
        </w:rPr>
        <w:t xml:space="preserve">La respuesta de un profesor español indignado al experto en educación Marc </w:t>
      </w:r>
      <w:proofErr w:type="spellStart"/>
      <w:r>
        <w:rPr>
          <w:rFonts w:ascii="Bookman Old Style" w:hAnsi="Bookman Old Style"/>
          <w:b/>
          <w:i/>
          <w:sz w:val="24"/>
          <w:szCs w:val="24"/>
        </w:rPr>
        <w:t>Prensky</w:t>
      </w:r>
      <w:proofErr w:type="spellEnd"/>
      <w:r>
        <w:rPr>
          <w:rFonts w:ascii="Bookman Old Style" w:hAnsi="Bookman Old Style"/>
          <w:b/>
          <w:i/>
          <w:sz w:val="24"/>
          <w:szCs w:val="24"/>
        </w:rPr>
        <w:t>.</w:t>
      </w:r>
    </w:p>
    <w:p w:rsidR="001A7D70" w:rsidRDefault="001A7D70" w:rsidP="001A7D70">
      <w:pPr>
        <w:jc w:val="center"/>
        <w:rPr>
          <w:rFonts w:ascii="Bookman Old Style" w:hAnsi="Bookman Old Style"/>
          <w:b/>
          <w:i/>
          <w:sz w:val="24"/>
          <w:szCs w:val="24"/>
        </w:rPr>
      </w:pPr>
    </w:p>
    <w:p w:rsidR="001A7D70" w:rsidRDefault="001A7D70" w:rsidP="004C168E">
      <w:pPr>
        <w:ind w:firstLine="708"/>
        <w:rPr>
          <w:rFonts w:ascii="Bookman Old Style" w:hAnsi="Bookman Old Style"/>
          <w:sz w:val="24"/>
          <w:szCs w:val="24"/>
        </w:rPr>
      </w:pPr>
      <w:r>
        <w:rPr>
          <w:rFonts w:ascii="Bookman Old Style" w:hAnsi="Bookman Old Style"/>
          <w:sz w:val="24"/>
          <w:szCs w:val="24"/>
        </w:rPr>
        <w:t>Dentro de este interesante artículo, encontramos una vez más, otro debate abierto en la educación, en este caso el uso o destierro de las clases magistrales.</w:t>
      </w:r>
    </w:p>
    <w:p w:rsidR="001A7D70" w:rsidRDefault="001A7D70" w:rsidP="004C168E">
      <w:pPr>
        <w:ind w:firstLine="708"/>
        <w:rPr>
          <w:rFonts w:ascii="Bookman Old Style" w:hAnsi="Bookman Old Style"/>
          <w:sz w:val="24"/>
          <w:szCs w:val="24"/>
        </w:rPr>
      </w:pPr>
      <w:r>
        <w:rPr>
          <w:rFonts w:ascii="Bookman Old Style" w:hAnsi="Bookman Old Style"/>
          <w:sz w:val="24"/>
          <w:szCs w:val="24"/>
        </w:rPr>
        <w:t xml:space="preserve">Se trata de un cruce de artículos comenzado por el señor </w:t>
      </w:r>
      <w:proofErr w:type="spellStart"/>
      <w:r>
        <w:rPr>
          <w:rFonts w:ascii="Bookman Old Style" w:hAnsi="Bookman Old Style"/>
          <w:sz w:val="24"/>
          <w:szCs w:val="24"/>
        </w:rPr>
        <w:t>Prensky</w:t>
      </w:r>
      <w:proofErr w:type="spellEnd"/>
      <w:r>
        <w:rPr>
          <w:rFonts w:ascii="Bookman Old Style" w:hAnsi="Bookman Old Style"/>
          <w:sz w:val="24"/>
          <w:szCs w:val="24"/>
        </w:rPr>
        <w:t>, el cual es considerado un experto en educación a nivel mundial, y defiende la desaparición de este tipo de clases, las magistrales. Por el contrario su colega español, le insta de una manera algo ácida a reconsiderar el significado de la palabra magistral y a partir de ahí comenzar de nuevo su exposición.</w:t>
      </w:r>
    </w:p>
    <w:p w:rsidR="001A7D70" w:rsidRDefault="001A7D70" w:rsidP="004C168E">
      <w:pPr>
        <w:ind w:firstLine="708"/>
        <w:rPr>
          <w:rFonts w:ascii="Bookman Old Style" w:hAnsi="Bookman Old Style"/>
          <w:sz w:val="24"/>
          <w:szCs w:val="24"/>
        </w:rPr>
      </w:pPr>
      <w:r>
        <w:rPr>
          <w:rFonts w:ascii="Bookman Old Style" w:hAnsi="Bookman Old Style"/>
          <w:sz w:val="24"/>
          <w:szCs w:val="24"/>
        </w:rPr>
        <w:t xml:space="preserve">En mi opinión las clases magistrales, como cualquier recurso en educación son necesarias, al igual que la ejercitación de la memoria, si así fuese necesario, es decir, la etapa educativa de un alumno es muy amplia, y hay que ofrecerle todo tipo de herramientas y me explico; no todos los alumnos son iguales y sus estilos de aprendizaje tampoco, con lo cual, lo que a un alumno se le explica de forma empírica y manipulativa, otro necesita abordarlo de manera conceptual </w:t>
      </w:r>
      <w:r w:rsidR="004C168E">
        <w:rPr>
          <w:rFonts w:ascii="Bookman Old Style" w:hAnsi="Bookman Old Style"/>
          <w:sz w:val="24"/>
          <w:szCs w:val="24"/>
        </w:rPr>
        <w:t>u oral por parte del maestro. Dicho esto creo pues, que todas las metodologías que un profesor pueda aportar son bienvenidas en una clase, siempre y cuando el profesor sepa hacer uso de ellas en el momento acertado.</w:t>
      </w:r>
    </w:p>
    <w:p w:rsidR="004C168E" w:rsidRDefault="004C168E" w:rsidP="004C168E">
      <w:pPr>
        <w:ind w:firstLine="708"/>
        <w:rPr>
          <w:rFonts w:ascii="Bookman Old Style" w:hAnsi="Bookman Old Style"/>
          <w:sz w:val="24"/>
          <w:szCs w:val="24"/>
        </w:rPr>
      </w:pPr>
      <w:r>
        <w:rPr>
          <w:rFonts w:ascii="Bookman Old Style" w:hAnsi="Bookman Old Style"/>
          <w:sz w:val="24"/>
          <w:szCs w:val="24"/>
        </w:rPr>
        <w:t xml:space="preserve">Si nos basamos en el Constructivismo, podemos fácilmente introducir la palabra magistral, pues el maestro a pesar de no hacer largas explicaciones tiene que saber hacer uso de su ejercicio docente para que esta metodología funcione correctamente, ahí también está demostrando su </w:t>
      </w:r>
      <w:proofErr w:type="spellStart"/>
      <w:r>
        <w:rPr>
          <w:rFonts w:ascii="Bookman Old Style" w:hAnsi="Bookman Old Style"/>
          <w:sz w:val="24"/>
          <w:szCs w:val="24"/>
        </w:rPr>
        <w:t>magistralidad</w:t>
      </w:r>
      <w:proofErr w:type="spellEnd"/>
      <w:r>
        <w:rPr>
          <w:rFonts w:ascii="Bookman Old Style" w:hAnsi="Bookman Old Style"/>
          <w:sz w:val="24"/>
          <w:szCs w:val="24"/>
        </w:rPr>
        <w:t>.</w:t>
      </w:r>
    </w:p>
    <w:p w:rsidR="004C168E" w:rsidRPr="001A7D70" w:rsidRDefault="004C168E" w:rsidP="004C168E">
      <w:pPr>
        <w:ind w:firstLine="708"/>
        <w:rPr>
          <w:rFonts w:ascii="Bookman Old Style" w:hAnsi="Bookman Old Style"/>
          <w:sz w:val="24"/>
          <w:szCs w:val="24"/>
        </w:rPr>
      </w:pPr>
      <w:r>
        <w:rPr>
          <w:rFonts w:ascii="Bookman Old Style" w:hAnsi="Bookman Old Style"/>
          <w:sz w:val="24"/>
          <w:szCs w:val="24"/>
        </w:rPr>
        <w:t xml:space="preserve">Si tuviera que hacer alguna crítica al autor de este artículo seria solo una, hay que querer a los alumnos, no solo respetar sus ideas, hay que preocuparse por ellos, implicarse más allá de lo académico si fuese necesario, pues un profesor es también un educador (en muchos </w:t>
      </w:r>
      <w:r>
        <w:rPr>
          <w:rFonts w:ascii="Bookman Old Style" w:hAnsi="Bookman Old Style"/>
          <w:sz w:val="24"/>
          <w:szCs w:val="24"/>
        </w:rPr>
        <w:lastRenderedPageBreak/>
        <w:t>aspectos ajenos a la enseñanza), y también es un apoyo a alumnos que carecen de referencias en su hogar o su entorno. Sin duda creo que el profesor debe querer a sus alumnos, y esto no significa tener relaciones de iguales en el aula, pero sí de interés y cariño.</w:t>
      </w:r>
    </w:p>
    <w:p w:rsidR="001A7D70" w:rsidRPr="001A669C" w:rsidRDefault="001A7D70" w:rsidP="001A7D70">
      <w:pPr>
        <w:jc w:val="center"/>
        <w:rPr>
          <w:rFonts w:ascii="Bookman Old Style" w:hAnsi="Bookman Old Style"/>
          <w:b/>
          <w:sz w:val="24"/>
          <w:szCs w:val="24"/>
        </w:rPr>
      </w:pPr>
    </w:p>
    <w:p w:rsidR="006943CB" w:rsidRDefault="006943CB"/>
    <w:sectPr w:rsidR="006943CB" w:rsidSect="006943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D70"/>
    <w:rsid w:val="001A7D70"/>
    <w:rsid w:val="004C168E"/>
    <w:rsid w:val="006943CB"/>
    <w:rsid w:val="008C62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2015-03-17T11:27:00Z</dcterms:created>
  <dcterms:modified xsi:type="dcterms:W3CDTF">2015-03-17T11:47:00Z</dcterms:modified>
</cp:coreProperties>
</file>