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E9" w:rsidRPr="001A669C" w:rsidRDefault="00DF44E9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Elena González Soto. </w:t>
      </w:r>
    </w:p>
    <w:p w:rsidR="00DF44E9" w:rsidRPr="001A669C" w:rsidRDefault="00DF44E9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MUI. </w:t>
      </w:r>
      <w:proofErr w:type="gramStart"/>
      <w:r w:rsidRPr="001A669C">
        <w:rPr>
          <w:rFonts w:ascii="Bookman Old Style" w:hAnsi="Bookman Old Style"/>
          <w:sz w:val="24"/>
          <w:szCs w:val="24"/>
        </w:rPr>
        <w:t>en</w:t>
      </w:r>
      <w:proofErr w:type="gramEnd"/>
      <w:r w:rsidRPr="001A669C">
        <w:rPr>
          <w:rFonts w:ascii="Bookman Old Style" w:hAnsi="Bookman Old Style"/>
          <w:sz w:val="24"/>
          <w:szCs w:val="24"/>
        </w:rPr>
        <w:t xml:space="preserve"> la enseñanza y el aprendizaje de las Ciencias Experimentales, Sociales y Matemáticas. 2014/15. </w:t>
      </w:r>
    </w:p>
    <w:p w:rsidR="006943CB" w:rsidRPr="001A669C" w:rsidRDefault="00DF44E9">
      <w:pPr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sym w:font="Symbol" w:char="F0B7"/>
      </w:r>
      <w:r w:rsidRPr="001A669C">
        <w:rPr>
          <w:rFonts w:ascii="Bookman Old Style" w:hAnsi="Bookman Old Style"/>
          <w:sz w:val="24"/>
          <w:szCs w:val="24"/>
        </w:rPr>
        <w:t xml:space="preserve"> Los mapas conceptuales en la enseñanza. Mapas de experto tridimensionales y CMAPTOOLS.</w:t>
      </w:r>
    </w:p>
    <w:p w:rsidR="001A669C" w:rsidRPr="001A669C" w:rsidRDefault="001A669C">
      <w:pPr>
        <w:rPr>
          <w:rFonts w:ascii="Bookman Old Style" w:hAnsi="Bookman Old Style"/>
          <w:b/>
          <w:sz w:val="24"/>
          <w:szCs w:val="24"/>
        </w:rPr>
      </w:pPr>
    </w:p>
    <w:p w:rsidR="00DF44E9" w:rsidRDefault="00DF44E9" w:rsidP="001A669C">
      <w:pPr>
        <w:jc w:val="center"/>
        <w:rPr>
          <w:rFonts w:ascii="Bookman Old Style" w:hAnsi="Bookman Old Style"/>
          <w:b/>
          <w:sz w:val="24"/>
          <w:szCs w:val="24"/>
        </w:rPr>
      </w:pPr>
      <w:r w:rsidRPr="001A669C">
        <w:rPr>
          <w:rFonts w:ascii="Bookman Old Style" w:hAnsi="Bookman Old Style"/>
          <w:b/>
          <w:sz w:val="24"/>
          <w:szCs w:val="24"/>
        </w:rPr>
        <w:t xml:space="preserve">Comentario y opinión personal: </w:t>
      </w:r>
      <w:r w:rsidRPr="001A669C">
        <w:rPr>
          <w:rFonts w:ascii="Bookman Old Style" w:hAnsi="Bookman Old Style"/>
          <w:b/>
          <w:i/>
          <w:sz w:val="24"/>
          <w:szCs w:val="24"/>
        </w:rPr>
        <w:t>Hay que enseñar a pensar más que a memorizar.</w:t>
      </w:r>
      <w:r w:rsidRPr="001A669C">
        <w:rPr>
          <w:rFonts w:ascii="Bookman Old Style" w:hAnsi="Bookman Old Style"/>
          <w:b/>
          <w:sz w:val="24"/>
          <w:szCs w:val="24"/>
        </w:rPr>
        <w:t xml:space="preserve"> Robert </w:t>
      </w:r>
      <w:proofErr w:type="spellStart"/>
      <w:r w:rsidRPr="001A669C">
        <w:rPr>
          <w:rFonts w:ascii="Bookman Old Style" w:hAnsi="Bookman Old Style"/>
          <w:b/>
          <w:sz w:val="24"/>
          <w:szCs w:val="24"/>
        </w:rPr>
        <w:t>Swartz</w:t>
      </w:r>
      <w:proofErr w:type="spellEnd"/>
      <w:r w:rsidRPr="001A669C">
        <w:rPr>
          <w:rFonts w:ascii="Bookman Old Style" w:hAnsi="Bookman Old Style"/>
          <w:b/>
          <w:sz w:val="24"/>
          <w:szCs w:val="24"/>
        </w:rPr>
        <w:t>.</w:t>
      </w:r>
    </w:p>
    <w:p w:rsidR="001A669C" w:rsidRPr="001A669C" w:rsidRDefault="001A669C" w:rsidP="001A669C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F44E9" w:rsidRPr="001A669C" w:rsidRDefault="00DF44E9" w:rsidP="001A669C">
      <w:pPr>
        <w:ind w:firstLine="708"/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t>En este artículo el autor nos presenta una de las corrientes educativas, o mejor dicho una metodología en el proceso de enseñanza-aprendizaje que se denomina Aprendizaje Basado en el Pensamiento (TBL). Esta metodología tiene como objetivo desterrar el aprendizaje memorístico tanto como sea posible, para poder así darle más protagonismo a al pensamiento crítico y creativo de los contenidos escolares.</w:t>
      </w:r>
    </w:p>
    <w:p w:rsidR="00DF44E9" w:rsidRPr="001A669C" w:rsidRDefault="00DF44E9" w:rsidP="001A669C">
      <w:pPr>
        <w:ind w:firstLine="708"/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t xml:space="preserve">Para conseguir desarrollar esta forma de trabajo en el aula es necesario que el profesor se sienta muy comprometido y </w:t>
      </w:r>
      <w:r w:rsidR="00DA2292" w:rsidRPr="001A669C">
        <w:rPr>
          <w:rFonts w:ascii="Bookman Old Style" w:hAnsi="Bookman Old Style"/>
          <w:sz w:val="24"/>
          <w:szCs w:val="24"/>
        </w:rPr>
        <w:t>asuman el papel de dinamizador que esta metodología busca en la figura del docente, es decir, el profesor pasa a ser un animador de los contenidos y es el encargado de enseñar las destrezas necesarias a sus alumnos, para que estos sean capaces de transformar su estilo de aprendizaje. Esta mayor implicación del maestro, provoca en los alumnos una mayor motivación, y en consecuencia adquieren con mayor rapidez esta metodología que no solo les es útil en la escuela sino que es extrapolable a su vida cotidiana y les ayuda a tomar decisiones y resolver problemas de una forma más reflexiva y con mayor destreza.</w:t>
      </w:r>
    </w:p>
    <w:p w:rsidR="00DA2292" w:rsidRPr="001A669C" w:rsidRDefault="00DA2292" w:rsidP="001A669C">
      <w:pPr>
        <w:ind w:firstLine="708"/>
        <w:rPr>
          <w:rFonts w:ascii="Bookman Old Style" w:hAnsi="Bookman Old Style"/>
          <w:sz w:val="24"/>
          <w:szCs w:val="24"/>
        </w:rPr>
      </w:pPr>
      <w:r w:rsidRPr="001A669C">
        <w:rPr>
          <w:rFonts w:ascii="Bookman Old Style" w:hAnsi="Bookman Old Style"/>
          <w:sz w:val="24"/>
          <w:szCs w:val="24"/>
        </w:rPr>
        <w:t>Con respecto al apartado dedicado a los docentes dentro de este artículo, he de decir que sí es viable y posible un cambio en la metodología de los mismos que les lleve a adoptar el TBL, pero sería necesario para ello una implicación, ahora mismo inexistente, por parte de las universidades para formar a los futuros profesionales en este tipo de metodologías punteras, y no la formación escasa y anticuada que en las facultades de educción se ofertan.</w:t>
      </w:r>
      <w:r w:rsidR="001A669C" w:rsidRPr="001A669C">
        <w:rPr>
          <w:rFonts w:ascii="Bookman Old Style" w:hAnsi="Bookman Old Style"/>
          <w:sz w:val="24"/>
          <w:szCs w:val="24"/>
        </w:rPr>
        <w:t xml:space="preserve"> Y en lo referente a nuestro Sistema Educativo, tendría que decir algo similar a lo anterior, pues no es más que una copia de varios sistemas de otros países muy desajustado para nuestra realidad educativa y a los tiempos que la acompañan.</w:t>
      </w:r>
    </w:p>
    <w:sectPr w:rsidR="00DA2292" w:rsidRPr="001A669C" w:rsidSect="0069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4E9"/>
    <w:rsid w:val="001A669C"/>
    <w:rsid w:val="00402184"/>
    <w:rsid w:val="006943CB"/>
    <w:rsid w:val="00DA2292"/>
    <w:rsid w:val="00DF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3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2015-03-17T10:31:00Z</dcterms:created>
  <dcterms:modified xsi:type="dcterms:W3CDTF">2015-03-17T10:57:00Z</dcterms:modified>
</cp:coreProperties>
</file>