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070" w:rsidRPr="00ED485A" w:rsidRDefault="00C34070" w:rsidP="00ED485A">
      <w:pPr>
        <w:pStyle w:val="Default"/>
        <w:spacing w:before="100" w:beforeAutospacing="1" w:line="360" w:lineRule="auto"/>
        <w:jc w:val="both"/>
        <w:rPr>
          <w:rFonts w:ascii="Arial" w:hAnsi="Arial" w:cs="Arial"/>
        </w:rPr>
      </w:pPr>
    </w:p>
    <w:p w:rsidR="00750BBA" w:rsidRPr="00ED485A" w:rsidRDefault="00750BBA" w:rsidP="00750BBA">
      <w:pPr>
        <w:spacing w:before="100" w:beforeAutospacing="1" w:line="360" w:lineRule="auto"/>
        <w:jc w:val="both"/>
        <w:rPr>
          <w:rFonts w:ascii="Arial" w:hAnsi="Arial" w:cs="Arial"/>
          <w:b/>
          <w:bCs/>
          <w:i/>
          <w:color w:val="000000"/>
          <w:sz w:val="24"/>
          <w:szCs w:val="24"/>
        </w:rPr>
      </w:pPr>
      <w:r w:rsidRPr="00ED485A">
        <w:rPr>
          <w:rFonts w:ascii="Arial" w:hAnsi="Arial" w:cs="Arial"/>
          <w:b/>
          <w:sz w:val="24"/>
          <w:szCs w:val="24"/>
        </w:rPr>
        <w:t>COMENTTARIO AL ARTÍCULO:</w:t>
      </w:r>
      <w:r w:rsidRPr="00ED485A">
        <w:rPr>
          <w:rFonts w:ascii="Arial" w:hAnsi="Arial" w:cs="Arial"/>
          <w:sz w:val="24"/>
          <w:szCs w:val="24"/>
        </w:rPr>
        <w:t xml:space="preserve"> </w:t>
      </w:r>
      <w:r w:rsidRPr="00750BBA">
        <w:rPr>
          <w:rFonts w:ascii="Arial" w:hAnsi="Arial" w:cs="Arial"/>
          <w:bCs/>
          <w:i/>
          <w:color w:val="000000"/>
          <w:sz w:val="24"/>
          <w:szCs w:val="24"/>
        </w:rPr>
        <w:t>LOS MAPAS CONCEPTUALES COMO RECURSO DE INTERÉS PARA LA FORMACIÓN INICIAL DEL PROFESORADO DE ENSEÑANZA SECUNDARIA: OPINIONES DEL ALUMNADO DE CIENCIAS SOCIALES Y HUMANIDADES</w:t>
      </w:r>
    </w:p>
    <w:p w:rsidR="00750BBA" w:rsidRDefault="00750BBA" w:rsidP="00750BBA">
      <w:pPr>
        <w:spacing w:before="100" w:beforeAutospacing="1" w:after="100" w:afterAutospacing="1" w:line="360" w:lineRule="atLeast"/>
        <w:jc w:val="both"/>
        <w:outlineLvl w:val="0"/>
        <w:rPr>
          <w:rFonts w:ascii="Arial" w:eastAsia="Times New Roman" w:hAnsi="Arial" w:cs="Arial"/>
          <w:bCs/>
          <w:color w:val="000000" w:themeColor="text1"/>
          <w:kern w:val="36"/>
          <w:sz w:val="24"/>
          <w:szCs w:val="24"/>
          <w:lang w:eastAsia="es-ES"/>
        </w:rPr>
      </w:pPr>
      <w:r>
        <w:rPr>
          <w:rFonts w:ascii="Arial" w:eastAsia="Times New Roman" w:hAnsi="Arial" w:cs="Arial"/>
          <w:b/>
          <w:bCs/>
          <w:color w:val="000000" w:themeColor="text1"/>
          <w:kern w:val="36"/>
          <w:sz w:val="24"/>
          <w:szCs w:val="24"/>
          <w:lang w:eastAsia="es-ES"/>
        </w:rPr>
        <w:t>Por:</w:t>
      </w:r>
      <w:r>
        <w:rPr>
          <w:rFonts w:ascii="Arial" w:eastAsia="Times New Roman" w:hAnsi="Arial" w:cs="Arial"/>
          <w:bCs/>
          <w:color w:val="000000" w:themeColor="text1"/>
          <w:kern w:val="36"/>
          <w:sz w:val="24"/>
          <w:szCs w:val="24"/>
          <w:lang w:eastAsia="es-ES"/>
        </w:rPr>
        <w:t xml:space="preserve"> Carolina Flórez Aguirre</w:t>
      </w:r>
    </w:p>
    <w:p w:rsidR="00750BBA" w:rsidRDefault="00750BBA" w:rsidP="00750BBA">
      <w:pPr>
        <w:spacing w:before="100" w:beforeAutospacing="1" w:after="100" w:afterAutospacing="1" w:line="360" w:lineRule="atLeast"/>
        <w:jc w:val="both"/>
        <w:outlineLvl w:val="0"/>
        <w:rPr>
          <w:rFonts w:ascii="Arial" w:eastAsia="Times New Roman" w:hAnsi="Arial" w:cs="Arial"/>
          <w:bCs/>
          <w:color w:val="000000" w:themeColor="text1"/>
          <w:kern w:val="36"/>
          <w:sz w:val="24"/>
          <w:szCs w:val="24"/>
          <w:lang w:eastAsia="es-ES"/>
        </w:rPr>
      </w:pPr>
      <w:r>
        <w:rPr>
          <w:rFonts w:ascii="Arial" w:eastAsia="Times New Roman" w:hAnsi="Arial" w:cs="Arial"/>
          <w:b/>
          <w:bCs/>
          <w:color w:val="000000" w:themeColor="text1"/>
          <w:kern w:val="36"/>
          <w:sz w:val="24"/>
          <w:szCs w:val="24"/>
          <w:lang w:eastAsia="es-ES"/>
        </w:rPr>
        <w:t>Profesor:</w:t>
      </w:r>
      <w:r>
        <w:rPr>
          <w:rFonts w:ascii="Arial" w:eastAsia="Times New Roman" w:hAnsi="Arial" w:cs="Arial"/>
          <w:bCs/>
          <w:color w:val="000000" w:themeColor="text1"/>
          <w:kern w:val="36"/>
          <w:sz w:val="24"/>
          <w:szCs w:val="24"/>
          <w:lang w:eastAsia="es-ES"/>
        </w:rPr>
        <w:t xml:space="preserve"> Ángel Luis Pérez</w:t>
      </w:r>
    </w:p>
    <w:p w:rsidR="00750BBA" w:rsidRDefault="00750BBA" w:rsidP="00750BBA">
      <w:pPr>
        <w:spacing w:before="100" w:beforeAutospacing="1" w:after="100" w:afterAutospacing="1" w:line="360" w:lineRule="atLeast"/>
        <w:jc w:val="both"/>
        <w:outlineLvl w:val="0"/>
        <w:rPr>
          <w:rFonts w:ascii="Arial" w:eastAsia="Times New Roman" w:hAnsi="Arial" w:cs="Arial"/>
          <w:bCs/>
          <w:color w:val="000000" w:themeColor="text1"/>
          <w:kern w:val="36"/>
          <w:sz w:val="24"/>
          <w:szCs w:val="24"/>
          <w:lang w:eastAsia="es-ES"/>
        </w:rPr>
      </w:pPr>
      <w:r>
        <w:rPr>
          <w:rFonts w:ascii="Arial" w:eastAsia="Times New Roman" w:hAnsi="Arial" w:cs="Arial"/>
          <w:b/>
          <w:bCs/>
          <w:color w:val="000000" w:themeColor="text1"/>
          <w:kern w:val="36"/>
          <w:sz w:val="24"/>
          <w:szCs w:val="24"/>
          <w:lang w:eastAsia="es-ES"/>
        </w:rPr>
        <w:t>Asignatura:</w:t>
      </w:r>
      <w:r>
        <w:rPr>
          <w:rFonts w:ascii="Arial" w:eastAsia="Times New Roman" w:hAnsi="Arial" w:cs="Arial"/>
          <w:bCs/>
          <w:color w:val="000000" w:themeColor="text1"/>
          <w:kern w:val="36"/>
          <w:sz w:val="24"/>
          <w:szCs w:val="24"/>
          <w:lang w:eastAsia="es-ES"/>
        </w:rPr>
        <w:t xml:space="preserve"> Los mapas conceptuales en la enseñanza. Mapas de experto tridimensionales y CMAPTOOLS</w:t>
      </w:r>
    </w:p>
    <w:p w:rsidR="00C37539" w:rsidRPr="00ED485A" w:rsidRDefault="00C37539" w:rsidP="00ED485A">
      <w:pPr>
        <w:spacing w:before="100" w:beforeAutospacing="1" w:line="360" w:lineRule="auto"/>
        <w:jc w:val="both"/>
        <w:rPr>
          <w:rFonts w:ascii="Arial" w:hAnsi="Arial" w:cs="Arial"/>
          <w:bCs/>
          <w:color w:val="000000"/>
          <w:sz w:val="24"/>
          <w:szCs w:val="24"/>
        </w:rPr>
      </w:pPr>
      <w:r w:rsidRPr="00ED485A">
        <w:rPr>
          <w:rFonts w:ascii="Arial" w:hAnsi="Arial" w:cs="Arial"/>
          <w:bCs/>
          <w:color w:val="000000"/>
          <w:sz w:val="24"/>
          <w:szCs w:val="24"/>
        </w:rPr>
        <w:t>Considero que cualquier recurso que se utilice en educación para que estudiantes y docentes</w:t>
      </w:r>
      <w:r w:rsidRPr="00ED485A">
        <w:rPr>
          <w:rFonts w:ascii="Arial" w:hAnsi="Arial" w:cs="Arial"/>
          <w:color w:val="000000"/>
          <w:sz w:val="24"/>
          <w:szCs w:val="24"/>
        </w:rPr>
        <w:t xml:space="preserve"> realicen actividades que les ayuden a familiarizarse con métodos activos de enseñanza, </w:t>
      </w:r>
      <w:r w:rsidR="00EE4004">
        <w:rPr>
          <w:rFonts w:ascii="Arial" w:hAnsi="Arial" w:cs="Arial"/>
          <w:color w:val="000000"/>
          <w:sz w:val="24"/>
          <w:szCs w:val="24"/>
        </w:rPr>
        <w:t>a aprender</w:t>
      </w:r>
      <w:r w:rsidRPr="00ED485A">
        <w:rPr>
          <w:rFonts w:ascii="Arial" w:hAnsi="Arial" w:cs="Arial"/>
          <w:color w:val="000000"/>
          <w:sz w:val="24"/>
          <w:szCs w:val="24"/>
        </w:rPr>
        <w:t xml:space="preserve"> a trabajar en equipo, </w:t>
      </w:r>
      <w:r w:rsidR="00EE4004">
        <w:rPr>
          <w:rFonts w:ascii="Arial" w:hAnsi="Arial" w:cs="Arial"/>
          <w:color w:val="000000"/>
          <w:sz w:val="24"/>
          <w:szCs w:val="24"/>
        </w:rPr>
        <w:t>a de</w:t>
      </w:r>
      <w:r w:rsidR="00EE4004">
        <w:rPr>
          <w:rFonts w:ascii="Arial" w:hAnsi="Arial" w:cs="Arial"/>
          <w:color w:val="000000"/>
          <w:sz w:val="24"/>
          <w:szCs w:val="24"/>
        </w:rPr>
        <w:softHyphen/>
        <w:t>sarrollar</w:t>
      </w:r>
      <w:r w:rsidRPr="00ED485A">
        <w:rPr>
          <w:rFonts w:ascii="Arial" w:hAnsi="Arial" w:cs="Arial"/>
          <w:color w:val="000000"/>
          <w:sz w:val="24"/>
          <w:szCs w:val="24"/>
        </w:rPr>
        <w:t xml:space="preserve"> hábitos de aprendizaje reflexivo y </w:t>
      </w:r>
      <w:r w:rsidR="00EE4004">
        <w:rPr>
          <w:rFonts w:ascii="Arial" w:hAnsi="Arial" w:cs="Arial"/>
          <w:color w:val="000000"/>
          <w:sz w:val="24"/>
          <w:szCs w:val="24"/>
        </w:rPr>
        <w:t>a adquirir</w:t>
      </w:r>
      <w:r w:rsidRPr="00ED485A">
        <w:rPr>
          <w:rFonts w:ascii="Arial" w:hAnsi="Arial" w:cs="Arial"/>
          <w:color w:val="000000"/>
          <w:sz w:val="24"/>
          <w:szCs w:val="24"/>
        </w:rPr>
        <w:t xml:space="preserve"> destrezas en el uso de las</w:t>
      </w:r>
      <w:r w:rsidR="00EE4004">
        <w:rPr>
          <w:rFonts w:ascii="Arial" w:hAnsi="Arial" w:cs="Arial"/>
          <w:color w:val="000000"/>
          <w:sz w:val="24"/>
          <w:szCs w:val="24"/>
        </w:rPr>
        <w:t xml:space="preserve"> TICs</w:t>
      </w:r>
      <w:r w:rsidRPr="00ED485A">
        <w:rPr>
          <w:rFonts w:ascii="Arial" w:hAnsi="Arial" w:cs="Arial"/>
          <w:color w:val="000000"/>
          <w:sz w:val="24"/>
          <w:szCs w:val="24"/>
        </w:rPr>
        <w:t xml:space="preserve">, </w:t>
      </w:r>
      <w:r w:rsidRPr="00ED485A">
        <w:rPr>
          <w:rFonts w:ascii="Arial" w:hAnsi="Arial" w:cs="Arial"/>
          <w:bCs/>
          <w:color w:val="000000"/>
          <w:sz w:val="24"/>
          <w:szCs w:val="24"/>
        </w:rPr>
        <w:t>es de gran valor.</w:t>
      </w:r>
    </w:p>
    <w:p w:rsidR="00C37539" w:rsidRPr="00ED485A" w:rsidRDefault="00C37539" w:rsidP="00ED485A">
      <w:pPr>
        <w:spacing w:before="100" w:beforeAutospacing="1" w:line="360" w:lineRule="auto"/>
        <w:jc w:val="both"/>
        <w:rPr>
          <w:rFonts w:ascii="Arial" w:hAnsi="Arial" w:cs="Arial"/>
          <w:bCs/>
          <w:color w:val="000000"/>
          <w:sz w:val="24"/>
          <w:szCs w:val="24"/>
        </w:rPr>
      </w:pPr>
      <w:r w:rsidRPr="00ED485A">
        <w:rPr>
          <w:rFonts w:ascii="Arial" w:hAnsi="Arial" w:cs="Arial"/>
          <w:bCs/>
          <w:color w:val="000000"/>
          <w:sz w:val="24"/>
          <w:szCs w:val="24"/>
        </w:rPr>
        <w:t xml:space="preserve">Los mapas conceptuales son una herramienta que permite representar el conocimiento, y también facilita su comunicación a otras personas. El poder utilizar las TICs para su elaboración, le da un valor agregado, pues el hacer uso de estas hoy día es un punto de motivación para los estudiantes de la era digital. </w:t>
      </w:r>
    </w:p>
    <w:p w:rsidR="000C767A" w:rsidRDefault="00507FF1" w:rsidP="00ED485A">
      <w:pPr>
        <w:spacing w:before="100" w:beforeAutospacing="1" w:line="360" w:lineRule="auto"/>
        <w:jc w:val="both"/>
        <w:rPr>
          <w:rFonts w:ascii="Arial" w:hAnsi="Arial" w:cs="Arial"/>
          <w:color w:val="000000"/>
          <w:sz w:val="24"/>
          <w:szCs w:val="24"/>
        </w:rPr>
      </w:pPr>
      <w:r w:rsidRPr="00ED485A">
        <w:rPr>
          <w:rFonts w:ascii="Arial" w:hAnsi="Arial" w:cs="Arial"/>
          <w:bCs/>
          <w:color w:val="000000"/>
          <w:sz w:val="24"/>
          <w:szCs w:val="24"/>
        </w:rPr>
        <w:t xml:space="preserve">En cuanto a la forma de presentar los contenidos o expresar los conocimientos adquiridos, los mapas conceptuales ayudan a </w:t>
      </w:r>
      <w:r w:rsidR="00C37539" w:rsidRPr="00ED485A">
        <w:rPr>
          <w:rFonts w:ascii="Arial" w:hAnsi="Arial" w:cs="Arial"/>
          <w:color w:val="000000"/>
          <w:sz w:val="24"/>
          <w:szCs w:val="24"/>
        </w:rPr>
        <w:t>reconocer visualmente los conceptos más importantes, las relaciones entre ellos y la organiza</w:t>
      </w:r>
      <w:r w:rsidR="00A772AE" w:rsidRPr="00ED485A">
        <w:rPr>
          <w:rFonts w:ascii="Arial" w:hAnsi="Arial" w:cs="Arial"/>
          <w:color w:val="000000"/>
          <w:sz w:val="24"/>
          <w:szCs w:val="24"/>
        </w:rPr>
        <w:t xml:space="preserve">ción de la estructura cognitiva, también son útiles </w:t>
      </w:r>
      <w:r w:rsidR="000C767A">
        <w:rPr>
          <w:rFonts w:ascii="Arial" w:hAnsi="Arial" w:cs="Arial"/>
          <w:color w:val="000000"/>
          <w:sz w:val="24"/>
          <w:szCs w:val="24"/>
        </w:rPr>
        <w:t xml:space="preserve">para organizar y </w:t>
      </w:r>
      <w:r w:rsidRPr="00ED485A">
        <w:rPr>
          <w:rFonts w:ascii="Arial" w:hAnsi="Arial" w:cs="Arial"/>
          <w:color w:val="000000"/>
          <w:sz w:val="24"/>
          <w:szCs w:val="24"/>
        </w:rPr>
        <w:t>sintetizar</w:t>
      </w:r>
      <w:r w:rsidR="000C767A">
        <w:rPr>
          <w:rFonts w:ascii="Arial" w:hAnsi="Arial" w:cs="Arial"/>
          <w:color w:val="000000"/>
          <w:sz w:val="24"/>
          <w:szCs w:val="24"/>
        </w:rPr>
        <w:t>.</w:t>
      </w:r>
      <w:r w:rsidRPr="00ED485A">
        <w:rPr>
          <w:rFonts w:ascii="Arial" w:hAnsi="Arial" w:cs="Arial"/>
          <w:color w:val="000000"/>
          <w:sz w:val="24"/>
          <w:szCs w:val="24"/>
        </w:rPr>
        <w:t xml:space="preserve"> </w:t>
      </w:r>
    </w:p>
    <w:p w:rsidR="00507FF1" w:rsidRPr="00ED485A" w:rsidRDefault="00CE1112" w:rsidP="00ED485A">
      <w:pPr>
        <w:spacing w:before="100" w:beforeAutospacing="1" w:line="360" w:lineRule="auto"/>
        <w:jc w:val="both"/>
        <w:rPr>
          <w:rFonts w:ascii="Arial" w:hAnsi="Arial" w:cs="Arial"/>
          <w:bCs/>
          <w:color w:val="000000"/>
          <w:sz w:val="24"/>
          <w:szCs w:val="24"/>
        </w:rPr>
      </w:pPr>
      <w:r w:rsidRPr="00ED485A">
        <w:rPr>
          <w:rFonts w:ascii="Arial" w:hAnsi="Arial" w:cs="Arial"/>
          <w:color w:val="000000"/>
          <w:sz w:val="24"/>
          <w:szCs w:val="24"/>
        </w:rPr>
        <w:t xml:space="preserve">Podría decirse que este recurso es bidireccional, es decir </w:t>
      </w:r>
      <w:r w:rsidR="006C5050">
        <w:rPr>
          <w:rFonts w:ascii="Arial" w:hAnsi="Arial" w:cs="Arial"/>
          <w:color w:val="000000"/>
          <w:sz w:val="24"/>
          <w:szCs w:val="24"/>
        </w:rPr>
        <w:t>puede utilizarse como recurso comunicativo</w:t>
      </w:r>
      <w:r w:rsidR="00507FF1" w:rsidRPr="00ED485A">
        <w:rPr>
          <w:rFonts w:ascii="Arial" w:hAnsi="Arial" w:cs="Arial"/>
          <w:color w:val="000000"/>
          <w:sz w:val="24"/>
          <w:szCs w:val="24"/>
        </w:rPr>
        <w:t xml:space="preserve"> por parte del profesor a la hora de mostrar información sintética y estructurada sobre cualquier as</w:t>
      </w:r>
      <w:r w:rsidR="006C5050">
        <w:rPr>
          <w:rFonts w:ascii="Arial" w:hAnsi="Arial" w:cs="Arial"/>
          <w:color w:val="000000"/>
          <w:sz w:val="24"/>
          <w:szCs w:val="24"/>
        </w:rPr>
        <w:t xml:space="preserve">unto o puede utilizarse como estrategia de aprendizaje cuando </w:t>
      </w:r>
      <w:r w:rsidR="00507FF1" w:rsidRPr="00ED485A">
        <w:rPr>
          <w:rFonts w:ascii="Arial" w:hAnsi="Arial" w:cs="Arial"/>
          <w:color w:val="000000"/>
          <w:sz w:val="24"/>
          <w:szCs w:val="24"/>
        </w:rPr>
        <w:t>los alumnos abordan un tema</w:t>
      </w:r>
      <w:r w:rsidR="006C5050">
        <w:rPr>
          <w:rFonts w:ascii="Arial" w:hAnsi="Arial" w:cs="Arial"/>
          <w:color w:val="000000"/>
          <w:sz w:val="24"/>
          <w:szCs w:val="24"/>
        </w:rPr>
        <w:t xml:space="preserve"> de estudio</w:t>
      </w:r>
      <w:r w:rsidRPr="00ED485A">
        <w:rPr>
          <w:rFonts w:ascii="Arial" w:hAnsi="Arial" w:cs="Arial"/>
          <w:color w:val="000000"/>
          <w:sz w:val="24"/>
          <w:szCs w:val="24"/>
        </w:rPr>
        <w:t xml:space="preserve">. </w:t>
      </w:r>
    </w:p>
    <w:p w:rsidR="00507FF1" w:rsidRPr="00CF6FEA" w:rsidRDefault="006C5050" w:rsidP="00ED485A">
      <w:pPr>
        <w:spacing w:before="100" w:beforeAutospacing="1" w:line="360" w:lineRule="auto"/>
        <w:jc w:val="both"/>
        <w:rPr>
          <w:rFonts w:ascii="Arial" w:hAnsi="Arial" w:cs="Arial"/>
          <w:color w:val="000000"/>
          <w:sz w:val="24"/>
          <w:szCs w:val="24"/>
        </w:rPr>
      </w:pPr>
      <w:r>
        <w:rPr>
          <w:rFonts w:ascii="Arial" w:hAnsi="Arial" w:cs="Arial"/>
          <w:color w:val="000000"/>
          <w:sz w:val="24"/>
          <w:szCs w:val="24"/>
        </w:rPr>
        <w:lastRenderedPageBreak/>
        <w:t xml:space="preserve">Los </w:t>
      </w:r>
      <w:r w:rsidR="00507FF1" w:rsidRPr="00ED485A">
        <w:rPr>
          <w:rFonts w:ascii="Arial" w:hAnsi="Arial" w:cs="Arial"/>
          <w:color w:val="000000"/>
          <w:sz w:val="24"/>
          <w:szCs w:val="24"/>
        </w:rPr>
        <w:t xml:space="preserve">mapas, utilizados como actividades de aula, </w:t>
      </w:r>
      <w:r w:rsidR="004A4769">
        <w:rPr>
          <w:rFonts w:ascii="Arial" w:hAnsi="Arial" w:cs="Arial"/>
          <w:color w:val="000000"/>
          <w:sz w:val="24"/>
          <w:szCs w:val="24"/>
        </w:rPr>
        <w:t>ayudan</w:t>
      </w:r>
      <w:r w:rsidR="00507FF1" w:rsidRPr="00ED485A">
        <w:rPr>
          <w:rFonts w:ascii="Arial" w:hAnsi="Arial" w:cs="Arial"/>
          <w:color w:val="000000"/>
          <w:sz w:val="24"/>
          <w:szCs w:val="24"/>
        </w:rPr>
        <w:t xml:space="preserve"> a reflexionar sobre el conocim</w:t>
      </w:r>
      <w:r w:rsidR="004A4769">
        <w:rPr>
          <w:rFonts w:ascii="Arial" w:hAnsi="Arial" w:cs="Arial"/>
          <w:color w:val="000000"/>
          <w:sz w:val="24"/>
          <w:szCs w:val="24"/>
        </w:rPr>
        <w:t>iento de</w:t>
      </w:r>
      <w:r w:rsidR="00507FF1" w:rsidRPr="00ED485A">
        <w:rPr>
          <w:rFonts w:ascii="Arial" w:hAnsi="Arial" w:cs="Arial"/>
          <w:color w:val="000000"/>
          <w:sz w:val="24"/>
          <w:szCs w:val="24"/>
        </w:rPr>
        <w:t xml:space="preserve"> quienes los realizan, </w:t>
      </w:r>
      <w:r w:rsidR="004A4769">
        <w:rPr>
          <w:rFonts w:ascii="Arial" w:hAnsi="Arial" w:cs="Arial"/>
          <w:color w:val="000000"/>
          <w:sz w:val="24"/>
          <w:szCs w:val="24"/>
        </w:rPr>
        <w:t xml:space="preserve">sirven para detectar </w:t>
      </w:r>
      <w:r w:rsidR="00507FF1" w:rsidRPr="00ED485A">
        <w:rPr>
          <w:rFonts w:ascii="Arial" w:hAnsi="Arial" w:cs="Arial"/>
          <w:color w:val="000000"/>
          <w:sz w:val="24"/>
          <w:szCs w:val="24"/>
        </w:rPr>
        <w:t>las deficiencias del proceso de aprendizaje y tam</w:t>
      </w:r>
      <w:r w:rsidR="00507FF1" w:rsidRPr="00ED485A">
        <w:rPr>
          <w:rFonts w:ascii="Arial" w:hAnsi="Arial" w:cs="Arial"/>
          <w:color w:val="000000"/>
          <w:sz w:val="24"/>
          <w:szCs w:val="24"/>
        </w:rPr>
        <w:softHyphen/>
        <w:t>bién permiten representar la evolución en la construcción del conocimiento de una persona, o de un grupo si se utilizan como recur</w:t>
      </w:r>
      <w:r w:rsidR="004A4769">
        <w:rPr>
          <w:rFonts w:ascii="Arial" w:hAnsi="Arial" w:cs="Arial"/>
          <w:color w:val="000000"/>
          <w:sz w:val="24"/>
          <w:szCs w:val="24"/>
        </w:rPr>
        <w:t>sos de aprendizaje colaborativo</w:t>
      </w:r>
      <w:r w:rsidR="007955F5">
        <w:rPr>
          <w:rFonts w:ascii="Arial" w:hAnsi="Arial" w:cs="Arial"/>
          <w:color w:val="000000"/>
          <w:sz w:val="24"/>
          <w:szCs w:val="24"/>
        </w:rPr>
        <w:t xml:space="preserve"> (</w:t>
      </w:r>
      <w:r w:rsidR="00AC7D7D">
        <w:rPr>
          <w:rFonts w:ascii="Arial" w:hAnsi="Arial" w:cs="Arial"/>
          <w:color w:val="000000"/>
          <w:sz w:val="24"/>
          <w:szCs w:val="24"/>
        </w:rPr>
        <w:t xml:space="preserve">sirven también como </w:t>
      </w:r>
      <w:r w:rsidR="00DE5610">
        <w:rPr>
          <w:rFonts w:ascii="Arial" w:hAnsi="Arial" w:cs="Arial"/>
          <w:color w:val="000000"/>
          <w:sz w:val="24"/>
          <w:szCs w:val="24"/>
        </w:rPr>
        <w:t>recurso</w:t>
      </w:r>
      <w:bookmarkStart w:id="0" w:name="_GoBack"/>
      <w:bookmarkEnd w:id="0"/>
      <w:r w:rsidR="00551827">
        <w:rPr>
          <w:rFonts w:ascii="Arial" w:hAnsi="Arial" w:cs="Arial"/>
          <w:color w:val="000000"/>
          <w:sz w:val="24"/>
          <w:szCs w:val="24"/>
        </w:rPr>
        <w:t xml:space="preserve"> </w:t>
      </w:r>
      <w:r w:rsidR="007955F5">
        <w:rPr>
          <w:rFonts w:ascii="Arial" w:hAnsi="Arial" w:cs="Arial"/>
          <w:color w:val="000000"/>
          <w:sz w:val="24"/>
          <w:szCs w:val="24"/>
        </w:rPr>
        <w:t>evaluativo)</w:t>
      </w:r>
      <w:r w:rsidR="004A4769">
        <w:rPr>
          <w:rFonts w:ascii="Arial" w:hAnsi="Arial" w:cs="Arial"/>
          <w:color w:val="000000"/>
          <w:sz w:val="24"/>
          <w:szCs w:val="24"/>
        </w:rPr>
        <w:t>.</w:t>
      </w:r>
      <w:r w:rsidR="00CF6FEA">
        <w:rPr>
          <w:rFonts w:ascii="Arial" w:hAnsi="Arial" w:cs="Arial"/>
          <w:color w:val="000000"/>
          <w:sz w:val="24"/>
          <w:szCs w:val="24"/>
        </w:rPr>
        <w:t xml:space="preserve"> </w:t>
      </w:r>
      <w:r w:rsidR="002C3776">
        <w:rPr>
          <w:rFonts w:ascii="Arial" w:hAnsi="Arial" w:cs="Arial"/>
          <w:color w:val="000000"/>
          <w:sz w:val="24"/>
          <w:szCs w:val="24"/>
        </w:rPr>
        <w:t>A</w:t>
      </w:r>
      <w:r w:rsidR="00ED485A" w:rsidRPr="00ED485A">
        <w:rPr>
          <w:rFonts w:ascii="Arial" w:hAnsi="Arial" w:cs="Arial"/>
          <w:color w:val="000000"/>
          <w:sz w:val="24"/>
          <w:szCs w:val="24"/>
        </w:rPr>
        <w:t xml:space="preserve">lgo no menos importante, </w:t>
      </w:r>
      <w:r w:rsidR="002C3776">
        <w:rPr>
          <w:rFonts w:ascii="Arial" w:hAnsi="Arial" w:cs="Arial"/>
          <w:color w:val="000000"/>
          <w:sz w:val="24"/>
          <w:szCs w:val="24"/>
        </w:rPr>
        <w:t xml:space="preserve">es que </w:t>
      </w:r>
      <w:r w:rsidR="00ED485A" w:rsidRPr="00ED485A">
        <w:rPr>
          <w:rFonts w:ascii="Arial" w:hAnsi="Arial" w:cs="Arial"/>
          <w:color w:val="000000"/>
          <w:sz w:val="24"/>
          <w:szCs w:val="24"/>
        </w:rPr>
        <w:t xml:space="preserve">ayudan a </w:t>
      </w:r>
      <w:r w:rsidR="00507FF1" w:rsidRPr="00ED485A">
        <w:rPr>
          <w:rFonts w:ascii="Arial" w:hAnsi="Arial" w:cs="Arial"/>
          <w:color w:val="000000"/>
          <w:sz w:val="24"/>
          <w:szCs w:val="24"/>
        </w:rPr>
        <w:t>fomentar el a</w:t>
      </w:r>
      <w:r w:rsidR="00CF6FEA">
        <w:rPr>
          <w:rFonts w:ascii="Arial" w:hAnsi="Arial" w:cs="Arial"/>
          <w:color w:val="000000"/>
          <w:sz w:val="24"/>
          <w:szCs w:val="24"/>
        </w:rPr>
        <w:t xml:space="preserve">prendizaje significativo y </w:t>
      </w:r>
      <w:r w:rsidR="004A4769">
        <w:rPr>
          <w:rFonts w:ascii="Arial" w:hAnsi="Arial" w:cs="Arial"/>
          <w:color w:val="000000"/>
          <w:sz w:val="24"/>
          <w:szCs w:val="24"/>
        </w:rPr>
        <w:t>la me</w:t>
      </w:r>
      <w:r w:rsidR="00CF6FEA">
        <w:rPr>
          <w:rFonts w:ascii="Arial" w:hAnsi="Arial" w:cs="Arial"/>
          <w:color w:val="000000"/>
          <w:sz w:val="24"/>
          <w:szCs w:val="24"/>
        </w:rPr>
        <w:t>tacognición, que son unos de los pilares en los procesos educativos.</w:t>
      </w:r>
    </w:p>
    <w:p w:rsidR="00F85316" w:rsidRDefault="00F85316" w:rsidP="00F85316">
      <w:pPr>
        <w:pStyle w:val="Default"/>
      </w:pPr>
    </w:p>
    <w:p w:rsidR="00507FF1" w:rsidRDefault="00507FF1" w:rsidP="00F85316">
      <w:pPr>
        <w:pStyle w:val="Default"/>
      </w:pPr>
    </w:p>
    <w:p w:rsidR="00507FF1" w:rsidRDefault="00507FF1" w:rsidP="00F85316">
      <w:pPr>
        <w:pStyle w:val="Default"/>
      </w:pPr>
    </w:p>
    <w:p w:rsidR="00507FF1" w:rsidRDefault="00507FF1" w:rsidP="00F85316">
      <w:pPr>
        <w:pStyle w:val="Default"/>
      </w:pPr>
    </w:p>
    <w:p w:rsidR="00507FF1" w:rsidRDefault="00507FF1" w:rsidP="00F85316">
      <w:pPr>
        <w:pStyle w:val="Default"/>
      </w:pPr>
    </w:p>
    <w:p w:rsidR="00507FF1" w:rsidRDefault="00507FF1" w:rsidP="00F85316">
      <w:pPr>
        <w:pStyle w:val="Default"/>
      </w:pPr>
    </w:p>
    <w:p w:rsidR="00507FF1" w:rsidRDefault="00507FF1" w:rsidP="00F85316">
      <w:pPr>
        <w:pStyle w:val="Default"/>
      </w:pPr>
    </w:p>
    <w:p w:rsidR="00507FF1" w:rsidRDefault="00507FF1" w:rsidP="00F85316">
      <w:pPr>
        <w:pStyle w:val="Default"/>
      </w:pPr>
    </w:p>
    <w:p w:rsidR="00507FF1" w:rsidRDefault="00507FF1" w:rsidP="00F85316">
      <w:pPr>
        <w:pStyle w:val="Default"/>
      </w:pPr>
    </w:p>
    <w:p w:rsidR="00507FF1" w:rsidRDefault="00507FF1" w:rsidP="00F85316">
      <w:pPr>
        <w:pStyle w:val="Default"/>
      </w:pPr>
    </w:p>
    <w:p w:rsidR="00507FF1" w:rsidRDefault="00507FF1" w:rsidP="00F85316">
      <w:pPr>
        <w:pStyle w:val="Default"/>
      </w:pPr>
    </w:p>
    <w:p w:rsidR="00507FF1" w:rsidRDefault="00507FF1" w:rsidP="00F85316">
      <w:pPr>
        <w:pStyle w:val="Default"/>
      </w:pPr>
    </w:p>
    <w:p w:rsidR="00507FF1" w:rsidRDefault="00507FF1" w:rsidP="00F85316">
      <w:pPr>
        <w:pStyle w:val="Default"/>
      </w:pPr>
    </w:p>
    <w:p w:rsidR="00507FF1" w:rsidRDefault="00507FF1" w:rsidP="00F85316">
      <w:pPr>
        <w:pStyle w:val="Default"/>
      </w:pPr>
    </w:p>
    <w:p w:rsidR="00507FF1" w:rsidRDefault="00507FF1" w:rsidP="00F85316">
      <w:pPr>
        <w:pStyle w:val="Default"/>
      </w:pPr>
    </w:p>
    <w:p w:rsidR="00507FF1" w:rsidRDefault="00507FF1" w:rsidP="00F85316">
      <w:pPr>
        <w:pStyle w:val="Default"/>
      </w:pPr>
    </w:p>
    <w:p w:rsidR="00F85316" w:rsidRDefault="00F85316" w:rsidP="00F85316">
      <w:pPr>
        <w:pStyle w:val="Pa4"/>
        <w:spacing w:before="240" w:after="240"/>
        <w:rPr>
          <w:rFonts w:cs="New Aster LT Std"/>
          <w:color w:val="000000"/>
          <w:sz w:val="21"/>
          <w:szCs w:val="21"/>
        </w:rPr>
      </w:pPr>
    </w:p>
    <w:sectPr w:rsidR="00F8531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New Aster LT Std">
    <w:altName w:val="New Aster LT St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070"/>
    <w:rsid w:val="000C767A"/>
    <w:rsid w:val="002C3776"/>
    <w:rsid w:val="00340B7D"/>
    <w:rsid w:val="004A4769"/>
    <w:rsid w:val="00507FF1"/>
    <w:rsid w:val="00551827"/>
    <w:rsid w:val="006C5050"/>
    <w:rsid w:val="00750BBA"/>
    <w:rsid w:val="007955F5"/>
    <w:rsid w:val="00844B70"/>
    <w:rsid w:val="00A772AE"/>
    <w:rsid w:val="00AC7D7D"/>
    <w:rsid w:val="00C34070"/>
    <w:rsid w:val="00C37539"/>
    <w:rsid w:val="00CE1112"/>
    <w:rsid w:val="00CF6FEA"/>
    <w:rsid w:val="00DE5610"/>
    <w:rsid w:val="00DF38FD"/>
    <w:rsid w:val="00ED485A"/>
    <w:rsid w:val="00EE4004"/>
    <w:rsid w:val="00F343B4"/>
    <w:rsid w:val="00F853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81CC60-05E6-404E-85EF-D37B090DD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34070"/>
    <w:pPr>
      <w:autoSpaceDE w:val="0"/>
      <w:autoSpaceDN w:val="0"/>
      <w:adjustRightInd w:val="0"/>
      <w:spacing w:after="0" w:line="240" w:lineRule="auto"/>
    </w:pPr>
    <w:rPr>
      <w:rFonts w:ascii="New Aster LT Std" w:hAnsi="New Aster LT Std" w:cs="New Aster LT Std"/>
      <w:color w:val="000000"/>
      <w:sz w:val="24"/>
      <w:szCs w:val="24"/>
    </w:rPr>
  </w:style>
  <w:style w:type="paragraph" w:customStyle="1" w:styleId="Pa4">
    <w:name w:val="Pa4"/>
    <w:basedOn w:val="Default"/>
    <w:next w:val="Default"/>
    <w:uiPriority w:val="99"/>
    <w:rsid w:val="00F85316"/>
    <w:pPr>
      <w:spacing w:line="213"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24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2</Pages>
  <Words>331</Words>
  <Characters>1822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dc:creator>
  <cp:keywords/>
  <dc:description/>
  <cp:lastModifiedBy>Carolina</cp:lastModifiedBy>
  <cp:revision>19</cp:revision>
  <dcterms:created xsi:type="dcterms:W3CDTF">2015-03-14T11:14:00Z</dcterms:created>
  <dcterms:modified xsi:type="dcterms:W3CDTF">2015-03-14T15:37:00Z</dcterms:modified>
</cp:coreProperties>
</file>