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C2" w:rsidRDefault="005F45C2" w:rsidP="005F45C2">
      <w:pPr>
        <w:pStyle w:val="p"/>
        <w:shd w:val="clear" w:color="auto" w:fill="FFFFFF"/>
        <w:spacing w:line="326" w:lineRule="atLeast"/>
        <w:jc w:val="both"/>
        <w:rPr>
          <w:rStyle w:val="apple-converted-space"/>
          <w:rFonts w:ascii="Georgia" w:hAnsi="Georgia"/>
          <w:b/>
          <w:bCs/>
          <w:color w:val="080808"/>
          <w:sz w:val="23"/>
          <w:szCs w:val="23"/>
          <w:shd w:val="clear" w:color="auto" w:fill="FFFFFF"/>
        </w:rPr>
      </w:pPr>
      <w:r>
        <w:rPr>
          <w:rStyle w:val="apple-converted-space"/>
          <w:rFonts w:ascii="Georgia" w:hAnsi="Georgia"/>
          <w:b/>
          <w:bCs/>
          <w:color w:val="080808"/>
          <w:sz w:val="23"/>
          <w:szCs w:val="23"/>
          <w:shd w:val="clear" w:color="auto" w:fill="FFFFFF"/>
        </w:rPr>
        <w:t xml:space="preserve">De clases magistrales y expertos educativos. </w:t>
      </w:r>
    </w:p>
    <w:p w:rsidR="00993CAD" w:rsidRDefault="005F45C2" w:rsidP="005F45C2">
      <w:pPr>
        <w:pStyle w:val="p"/>
        <w:shd w:val="clear" w:color="auto" w:fill="FFFFFF"/>
        <w:spacing w:line="326" w:lineRule="atLeast"/>
        <w:jc w:val="both"/>
      </w:pPr>
      <w:r>
        <w:rPr>
          <w:rStyle w:val="apple-converted-space"/>
          <w:rFonts w:ascii="Georgia" w:hAnsi="Georgia"/>
          <w:b/>
          <w:bCs/>
          <w:color w:val="080808"/>
          <w:sz w:val="23"/>
          <w:szCs w:val="23"/>
          <w:shd w:val="clear" w:color="auto" w:fill="FFFFFF"/>
        </w:rPr>
        <w:t xml:space="preserve">En respuesta a la </w:t>
      </w:r>
      <w:hyperlink r:id="rId4">
        <w:r>
          <w:rPr>
            <w:rStyle w:val="EnlacedeInternet"/>
            <w:rFonts w:ascii="Georgia" w:hAnsi="Georgia"/>
            <w:b/>
            <w:bCs/>
            <w:color w:val="080808"/>
            <w:sz w:val="23"/>
            <w:szCs w:val="23"/>
            <w:shd w:val="clear" w:color="auto" w:fill="FFFFFF"/>
          </w:rPr>
          <w:t xml:space="preserve">entrevista realizada a Marc </w:t>
        </w:r>
        <w:proofErr w:type="spellStart"/>
        <w:r>
          <w:rPr>
            <w:rStyle w:val="EnlacedeInternet"/>
            <w:rFonts w:ascii="Georgia" w:hAnsi="Georgia"/>
            <w:b/>
            <w:bCs/>
            <w:color w:val="080808"/>
            <w:sz w:val="23"/>
            <w:szCs w:val="23"/>
            <w:shd w:val="clear" w:color="auto" w:fill="FFFFFF"/>
          </w:rPr>
          <w:t>Prensky</w:t>
        </w:r>
        <w:proofErr w:type="spellEnd"/>
        <w:r>
          <w:rPr>
            <w:rStyle w:val="EnlacedeInternet"/>
            <w:rFonts w:ascii="Georgia" w:hAnsi="Georgia"/>
            <w:b/>
            <w:bCs/>
            <w:color w:val="080808"/>
            <w:sz w:val="23"/>
            <w:szCs w:val="23"/>
            <w:shd w:val="clear" w:color="auto" w:fill="FFFFFF"/>
          </w:rPr>
          <w:t xml:space="preserve"> en ABC.es</w:t>
        </w:r>
      </w:hyperlink>
      <w:r>
        <w:rPr>
          <w:rStyle w:val="apple-converted-space"/>
          <w:rFonts w:ascii="Georgia" w:hAnsi="Georgia"/>
          <w:b/>
          <w:bCs/>
          <w:color w:val="080808"/>
          <w:sz w:val="23"/>
          <w:szCs w:val="23"/>
          <w:shd w:val="clear" w:color="auto" w:fill="FFFFFF"/>
        </w:rPr>
        <w:t>. </w:t>
      </w:r>
    </w:p>
    <w:p w:rsidR="00993CAD" w:rsidRPr="005F45C2" w:rsidRDefault="005F45C2" w:rsidP="005F45C2">
      <w:pPr>
        <w:pStyle w:val="p"/>
        <w:shd w:val="clear" w:color="auto" w:fill="FFFFFF"/>
        <w:spacing w:line="326" w:lineRule="atLeast"/>
        <w:jc w:val="both"/>
        <w:rPr>
          <w:sz w:val="22"/>
        </w:rPr>
      </w:pPr>
      <w:r w:rsidRPr="005F45C2">
        <w:rPr>
          <w:rFonts w:ascii="Georgia" w:hAnsi="Georgia"/>
          <w:color w:val="080808"/>
          <w:sz w:val="22"/>
          <w:szCs w:val="23"/>
          <w:shd w:val="clear" w:color="auto" w:fill="FFFFFF"/>
        </w:rPr>
        <w:t xml:space="preserve">Alberto Royo, </w:t>
      </w:r>
      <w:r w:rsidRPr="005F45C2">
        <w:rPr>
          <w:rFonts w:ascii="Georgia" w:hAnsi="Georgia"/>
          <w:color w:val="080808"/>
          <w:sz w:val="22"/>
          <w:szCs w:val="23"/>
          <w:shd w:val="clear" w:color="auto" w:fill="FFFFFF"/>
        </w:rPr>
        <w:t xml:space="preserve">licenciado en </w:t>
      </w:r>
      <w:r w:rsidRPr="005F45C2">
        <w:rPr>
          <w:rFonts w:ascii="Georgia" w:hAnsi="Georgia"/>
          <w:color w:val="080808"/>
          <w:sz w:val="22"/>
          <w:szCs w:val="23"/>
          <w:shd w:val="clear" w:color="auto" w:fill="FFFFFF"/>
        </w:rPr>
        <w:t>Historia y Ciencias de la Música y profesor de Secundaria, además de presidente de la</w:t>
      </w:r>
      <w:r w:rsidRPr="005F45C2">
        <w:rPr>
          <w:rStyle w:val="apple-converted-space"/>
          <w:rFonts w:ascii="Georgia" w:hAnsi="Georgia"/>
          <w:color w:val="080808"/>
          <w:sz w:val="22"/>
          <w:szCs w:val="23"/>
          <w:shd w:val="clear" w:color="auto" w:fill="FFFFFF"/>
        </w:rPr>
        <w:t> </w:t>
      </w:r>
      <w:hyperlink r:id="rId5">
        <w:r w:rsidRPr="005F45C2">
          <w:rPr>
            <w:rStyle w:val="EnlacedeInternet"/>
            <w:rFonts w:ascii="Georgia" w:hAnsi="Georgia"/>
            <w:color w:val="215A9C"/>
            <w:sz w:val="22"/>
            <w:szCs w:val="23"/>
            <w:shd w:val="clear" w:color="auto" w:fill="FFFFFF"/>
          </w:rPr>
          <w:t>Asociación de Profesores de Secundaria de Navarra</w:t>
        </w:r>
      </w:hyperlink>
      <w:r w:rsidRPr="005F45C2">
        <w:rPr>
          <w:rStyle w:val="apple-converted-space"/>
          <w:rFonts w:ascii="Georgia" w:hAnsi="Georgia"/>
          <w:color w:val="080808"/>
          <w:sz w:val="22"/>
          <w:szCs w:val="23"/>
          <w:shd w:val="clear" w:color="auto" w:fill="FFFFFF"/>
        </w:rPr>
        <w:t> </w:t>
      </w:r>
      <w:r w:rsidRPr="005F45C2">
        <w:rPr>
          <w:rFonts w:ascii="Georgia" w:hAnsi="Georgia"/>
          <w:color w:val="080808"/>
          <w:sz w:val="22"/>
          <w:szCs w:val="23"/>
          <w:shd w:val="clear" w:color="auto" w:fill="FFFFFF"/>
        </w:rPr>
        <w:t>.</w:t>
      </w:r>
    </w:p>
    <w:p w:rsidR="00993CAD" w:rsidRDefault="00993CAD">
      <w:pPr>
        <w:pStyle w:val="p"/>
        <w:shd w:val="clear" w:color="auto" w:fill="FFFFFF"/>
        <w:spacing w:line="326" w:lineRule="atLeast"/>
      </w:pPr>
    </w:p>
    <w:p w:rsidR="00993CAD" w:rsidRDefault="005F45C2">
      <w:pPr>
        <w:pStyle w:val="p"/>
        <w:shd w:val="clear" w:color="auto" w:fill="FFFFFF"/>
        <w:spacing w:line="326" w:lineRule="atLeast"/>
        <w:jc w:val="both"/>
      </w:pPr>
      <w:r>
        <w:rPr>
          <w:rFonts w:ascii="Georgia" w:hAnsi="Georgia"/>
          <w:color w:val="080808"/>
          <w:sz w:val="23"/>
          <w:szCs w:val="23"/>
          <w:shd w:val="clear" w:color="auto" w:fill="FFFFFF"/>
        </w:rPr>
        <w:t>Alberto Royo recuerda en su artículo, que las clases magistrales son en l</w:t>
      </w:r>
      <w:r>
        <w:rPr>
          <w:rFonts w:ascii="Georgia" w:hAnsi="Georgia"/>
          <w:color w:val="080808"/>
          <w:sz w:val="23"/>
          <w:szCs w:val="23"/>
          <w:shd w:val="clear" w:color="auto" w:fill="FFFFFF"/>
        </w:rPr>
        <w:t>as que el profesor demuestra  la maestría de su materia (su pericia, su oficio, su sapiencia, su conocimiento...) y eso no es malo, la palabra «magistral» hace referencia al propio ejercicio  de la enseñanza.</w:t>
      </w:r>
    </w:p>
    <w:p w:rsidR="00993CAD" w:rsidRDefault="00993CAD">
      <w:pPr>
        <w:pStyle w:val="p"/>
        <w:shd w:val="clear" w:color="auto" w:fill="FFFFFF"/>
        <w:spacing w:line="326" w:lineRule="atLeast"/>
        <w:jc w:val="both"/>
      </w:pPr>
    </w:p>
    <w:p w:rsidR="00993CAD" w:rsidRDefault="005F45C2">
      <w:pPr>
        <w:pStyle w:val="p"/>
        <w:shd w:val="clear" w:color="auto" w:fill="FFFFFF"/>
        <w:spacing w:line="326" w:lineRule="atLeast"/>
        <w:jc w:val="both"/>
      </w:pPr>
      <w:r>
        <w:rPr>
          <w:rFonts w:ascii="Georgia" w:hAnsi="Georgia"/>
          <w:color w:val="080808"/>
          <w:sz w:val="23"/>
          <w:szCs w:val="23"/>
          <w:shd w:val="clear" w:color="auto" w:fill="FFFFFF"/>
        </w:rPr>
        <w:t xml:space="preserve">Según el autor del artículo,  </w:t>
      </w:r>
      <w:proofErr w:type="spellStart"/>
      <w:r>
        <w:rPr>
          <w:rFonts w:ascii="Georgia" w:hAnsi="Georgia"/>
          <w:color w:val="080808"/>
          <w:sz w:val="23"/>
          <w:szCs w:val="23"/>
          <w:shd w:val="clear" w:color="auto" w:fill="FFFFFF"/>
        </w:rPr>
        <w:t>Prensky</w:t>
      </w:r>
      <w:proofErr w:type="spellEnd"/>
      <w:r>
        <w:rPr>
          <w:rFonts w:ascii="Georgia" w:hAnsi="Georgia"/>
          <w:color w:val="080808"/>
          <w:sz w:val="23"/>
          <w:szCs w:val="23"/>
          <w:shd w:val="clear" w:color="auto" w:fill="FFFFFF"/>
        </w:rPr>
        <w:t xml:space="preserve"> es condu</w:t>
      </w:r>
      <w:r>
        <w:rPr>
          <w:rFonts w:ascii="Georgia" w:hAnsi="Georgia"/>
          <w:color w:val="080808"/>
          <w:sz w:val="23"/>
          <w:szCs w:val="23"/>
          <w:shd w:val="clear" w:color="auto" w:fill="FFFFFF"/>
        </w:rPr>
        <w:t xml:space="preserve">ctor de una nueva corriente de enseñanza en la que se abandona la autoridad intelectual de quien atesora el conocimiento y según el humilla y/o atormenta a quienes no saben. No estoy de acuerdo, creo que </w:t>
      </w:r>
      <w:proofErr w:type="spellStart"/>
      <w:r>
        <w:rPr>
          <w:rFonts w:ascii="Georgia" w:hAnsi="Georgia"/>
          <w:color w:val="080808"/>
          <w:sz w:val="23"/>
          <w:szCs w:val="23"/>
          <w:shd w:val="clear" w:color="auto" w:fill="FFFFFF"/>
        </w:rPr>
        <w:t>Prensky</w:t>
      </w:r>
      <w:proofErr w:type="spellEnd"/>
      <w:r>
        <w:rPr>
          <w:rFonts w:ascii="Georgia" w:hAnsi="Georgia"/>
          <w:color w:val="080808"/>
          <w:sz w:val="23"/>
          <w:szCs w:val="23"/>
          <w:shd w:val="clear" w:color="auto" w:fill="FFFFFF"/>
        </w:rPr>
        <w:t xml:space="preserve"> abandona el método tradicional de enseñanza </w:t>
      </w:r>
      <w:r>
        <w:rPr>
          <w:rFonts w:ascii="Georgia" w:hAnsi="Georgia"/>
          <w:color w:val="080808"/>
          <w:sz w:val="23"/>
          <w:szCs w:val="23"/>
          <w:shd w:val="clear" w:color="auto" w:fill="FFFFFF"/>
        </w:rPr>
        <w:t>para que el docente no sea el único protagonista de la clase, pero si el conductor y por ello necesario en todo momento.</w:t>
      </w:r>
    </w:p>
    <w:p w:rsidR="00993CAD" w:rsidRDefault="00993CAD">
      <w:pPr>
        <w:pStyle w:val="p"/>
        <w:shd w:val="clear" w:color="auto" w:fill="FFFFFF"/>
        <w:spacing w:line="326" w:lineRule="atLeast"/>
        <w:jc w:val="both"/>
      </w:pPr>
    </w:p>
    <w:p w:rsidR="00993CAD" w:rsidRDefault="005F45C2">
      <w:pPr>
        <w:pStyle w:val="p"/>
        <w:shd w:val="clear" w:color="auto" w:fill="FFFFFF"/>
        <w:spacing w:line="326" w:lineRule="atLeast"/>
        <w:jc w:val="both"/>
      </w:pPr>
      <w:r>
        <w:rPr>
          <w:rFonts w:ascii="Georgia" w:hAnsi="Georgia"/>
          <w:color w:val="080808"/>
          <w:sz w:val="23"/>
          <w:szCs w:val="23"/>
          <w:shd w:val="clear" w:color="auto" w:fill="FFFFFF"/>
        </w:rPr>
        <w:t>Los alumnos requieren de alguien que les enseñe como dice Royo “si todos supieran, no sería necesaria la trasmisión de estos conocimie</w:t>
      </w:r>
      <w:r>
        <w:rPr>
          <w:rFonts w:ascii="Georgia" w:hAnsi="Georgia"/>
          <w:color w:val="080808"/>
          <w:sz w:val="23"/>
          <w:szCs w:val="23"/>
          <w:shd w:val="clear" w:color="auto" w:fill="FFFFFF"/>
        </w:rPr>
        <w:t>ntos”, pero necesitan, en mi opinión, mucho más, necesitan de alguien les ayude a pensar y a proceder.</w:t>
      </w:r>
    </w:p>
    <w:p w:rsidR="00993CAD" w:rsidRDefault="005F45C2">
      <w:pPr>
        <w:pStyle w:val="p"/>
        <w:shd w:val="clear" w:color="auto" w:fill="FFFFFF"/>
        <w:spacing w:line="326" w:lineRule="atLeast"/>
        <w:jc w:val="both"/>
      </w:pPr>
      <w:r>
        <w:rPr>
          <w:rFonts w:ascii="Georgia" w:hAnsi="Georgia"/>
          <w:color w:val="080808"/>
          <w:sz w:val="23"/>
          <w:szCs w:val="23"/>
          <w:shd w:val="clear" w:color="auto" w:fill="FFFFFF"/>
        </w:rPr>
        <w:t xml:space="preserve"> </w:t>
      </w:r>
    </w:p>
    <w:p w:rsidR="00993CAD" w:rsidRDefault="005F45C2">
      <w:pPr>
        <w:pStyle w:val="p"/>
        <w:shd w:val="clear" w:color="auto" w:fill="FFFFFF"/>
        <w:spacing w:line="326" w:lineRule="atLeast"/>
        <w:jc w:val="both"/>
      </w:pPr>
      <w:r>
        <w:rPr>
          <w:rFonts w:ascii="Georgia" w:hAnsi="Georgia"/>
          <w:color w:val="080808"/>
          <w:sz w:val="23"/>
          <w:szCs w:val="23"/>
        </w:rPr>
        <w:t>Creo que tenemos que llevar al alumno de la mano en el proceso de enseñanza aprendizaje, unas veces como iguales y otras veces no, la autoridad del pro</w:t>
      </w:r>
      <w:r>
        <w:rPr>
          <w:rFonts w:ascii="Georgia" w:hAnsi="Georgia"/>
          <w:color w:val="080808"/>
          <w:sz w:val="23"/>
          <w:szCs w:val="23"/>
        </w:rPr>
        <w:t>fesor debe ser mantenerse.  La  relación debe ser no forzada, de respeto y entre iguales.</w:t>
      </w:r>
    </w:p>
    <w:p w:rsidR="00993CAD" w:rsidRDefault="00993CAD">
      <w:pPr>
        <w:pStyle w:val="p"/>
        <w:shd w:val="clear" w:color="auto" w:fill="FFFFFF"/>
        <w:spacing w:line="326" w:lineRule="atLeast"/>
        <w:jc w:val="both"/>
      </w:pPr>
    </w:p>
    <w:p w:rsidR="00993CAD" w:rsidRDefault="005F45C2">
      <w:pPr>
        <w:pStyle w:val="p"/>
        <w:shd w:val="clear" w:color="auto" w:fill="FFFFFF"/>
        <w:spacing w:line="326" w:lineRule="atLeast"/>
        <w:jc w:val="both"/>
      </w:pPr>
      <w:r>
        <w:rPr>
          <w:rFonts w:ascii="Georgia" w:hAnsi="Georgia"/>
          <w:color w:val="080808"/>
          <w:sz w:val="23"/>
          <w:szCs w:val="23"/>
        </w:rPr>
        <w:t>Yo también me hago preguntas difíciles de contestar, como las del autor; ¿Se debe confiar en los alumnos? No lo sé. ¿En todos? ¿Por qué? ¿Confiar en qué sentido? ¿Re</w:t>
      </w:r>
      <w:r>
        <w:rPr>
          <w:rFonts w:ascii="Georgia" w:hAnsi="Georgia"/>
          <w:color w:val="080808"/>
          <w:sz w:val="23"/>
          <w:szCs w:val="23"/>
        </w:rPr>
        <w:t>spetarlos? Por supuesto. ¿Quererlos</w:t>
      </w:r>
      <w:r>
        <w:rPr>
          <w:rFonts w:ascii="Georgia" w:hAnsi="Georgia"/>
          <w:color w:val="080808"/>
          <w:sz w:val="23"/>
          <w:szCs w:val="23"/>
        </w:rPr>
        <w:t xml:space="preserve">? </w:t>
      </w:r>
      <w:r>
        <w:rPr>
          <w:rFonts w:ascii="Georgia" w:hAnsi="Georgia"/>
          <w:color w:val="080808"/>
          <w:sz w:val="23"/>
          <w:szCs w:val="23"/>
        </w:rPr>
        <w:t>¿En qué sentido</w:t>
      </w:r>
      <w:proofErr w:type="gramStart"/>
      <w:r>
        <w:rPr>
          <w:rFonts w:ascii="Georgia" w:hAnsi="Georgia"/>
          <w:color w:val="080808"/>
          <w:sz w:val="23"/>
          <w:szCs w:val="23"/>
        </w:rPr>
        <w:t>?¿</w:t>
      </w:r>
      <w:proofErr w:type="gramEnd"/>
      <w:r>
        <w:rPr>
          <w:rFonts w:ascii="Georgia" w:hAnsi="Georgia"/>
          <w:color w:val="080808"/>
          <w:sz w:val="23"/>
          <w:szCs w:val="23"/>
        </w:rPr>
        <w:t>Son relevantes las opiniones de mis alumnos? ¿Respecto a qué? ¿Tengo que escucharlos antes de presentar una actividad, plantear unos contenidos o corregir un examen?</w:t>
      </w:r>
    </w:p>
    <w:p w:rsidR="00993CAD" w:rsidRDefault="00993CAD">
      <w:pPr>
        <w:pStyle w:val="p"/>
        <w:shd w:val="clear" w:color="auto" w:fill="FFFFFF"/>
        <w:spacing w:line="326" w:lineRule="atLeast"/>
      </w:pPr>
    </w:p>
    <w:p w:rsidR="00993CAD" w:rsidRDefault="005F45C2">
      <w:pPr>
        <w:pStyle w:val="p"/>
        <w:shd w:val="clear" w:color="auto" w:fill="FFFFFF"/>
        <w:spacing w:line="326" w:lineRule="atLeast"/>
        <w:jc w:val="both"/>
      </w:pPr>
      <w:r>
        <w:rPr>
          <w:rFonts w:ascii="Georgia" w:hAnsi="Georgia"/>
          <w:color w:val="080808"/>
          <w:sz w:val="23"/>
          <w:szCs w:val="23"/>
        </w:rPr>
        <w:t>Si el alumno es el centro de la educa</w:t>
      </w:r>
      <w:r>
        <w:rPr>
          <w:rFonts w:ascii="Georgia" w:hAnsi="Georgia"/>
          <w:color w:val="080808"/>
          <w:sz w:val="23"/>
          <w:szCs w:val="23"/>
        </w:rPr>
        <w:t>ción, puede tener derecho a decidir cómo debemos ejercer la  profesión los docentes</w:t>
      </w:r>
      <w:r>
        <w:rPr>
          <w:rFonts w:ascii="Georgia" w:hAnsi="Georgia"/>
          <w:color w:val="080808"/>
          <w:sz w:val="23"/>
          <w:szCs w:val="23"/>
        </w:rPr>
        <w:t>, es decir, hacer el mismo trabajo que los expertos en docencia y pienso que eso tampoco es bueno.</w:t>
      </w:r>
    </w:p>
    <w:p w:rsidR="00993CAD" w:rsidRDefault="00993CAD">
      <w:pPr>
        <w:pStyle w:val="p"/>
        <w:shd w:val="clear" w:color="auto" w:fill="FFFFFF"/>
        <w:spacing w:line="326" w:lineRule="atLeast"/>
        <w:jc w:val="both"/>
      </w:pPr>
    </w:p>
    <w:p w:rsidR="00993CAD" w:rsidRDefault="005F45C2">
      <w:pPr>
        <w:pStyle w:val="p"/>
        <w:shd w:val="clear" w:color="auto" w:fill="FFFFFF"/>
        <w:spacing w:line="326" w:lineRule="atLeast"/>
        <w:jc w:val="both"/>
      </w:pPr>
      <w:r>
        <w:rPr>
          <w:rFonts w:ascii="Georgia" w:hAnsi="Georgia"/>
          <w:color w:val="080808"/>
          <w:sz w:val="23"/>
          <w:szCs w:val="23"/>
        </w:rPr>
        <w:t xml:space="preserve">Lo que más me ha alucinado  del artículo es cuando el autor indica como </w:t>
      </w:r>
      <w:r>
        <w:rPr>
          <w:rFonts w:ascii="Georgia" w:hAnsi="Georgia"/>
          <w:color w:val="080808"/>
          <w:sz w:val="23"/>
          <w:szCs w:val="23"/>
        </w:rPr>
        <w:t>“grosero” que el profesor tenga que diseñar el proceso de aprendizaje y que debe garantizar la calidad, no sé</w:t>
      </w:r>
      <w:r>
        <w:rPr>
          <w:rFonts w:ascii="Georgia" w:hAnsi="Georgia"/>
          <w:color w:val="080808"/>
          <w:sz w:val="23"/>
          <w:szCs w:val="23"/>
        </w:rPr>
        <w:t xml:space="preserve"> en </w:t>
      </w:r>
      <w:proofErr w:type="spellStart"/>
      <w:r>
        <w:rPr>
          <w:rFonts w:ascii="Georgia" w:hAnsi="Georgia"/>
          <w:color w:val="080808"/>
          <w:sz w:val="23"/>
          <w:szCs w:val="23"/>
        </w:rPr>
        <w:t>que</w:t>
      </w:r>
      <w:proofErr w:type="spellEnd"/>
      <w:r>
        <w:rPr>
          <w:rFonts w:ascii="Georgia" w:hAnsi="Georgia"/>
          <w:color w:val="080808"/>
          <w:sz w:val="23"/>
          <w:szCs w:val="23"/>
        </w:rPr>
        <w:t xml:space="preserve"> mundo vive. Si no lo hacemos nosotros, ¿Quién lo hará por nosotros?</w:t>
      </w:r>
    </w:p>
    <w:p w:rsidR="00993CAD" w:rsidRDefault="00993CAD">
      <w:pPr>
        <w:jc w:val="both"/>
      </w:pPr>
    </w:p>
    <w:p w:rsidR="005F45C2" w:rsidRDefault="005F45C2">
      <w:pPr>
        <w:jc w:val="both"/>
      </w:pPr>
      <w:r>
        <w:t>SARA MARÍA BELLO SALCEDO</w:t>
      </w:r>
    </w:p>
    <w:sectPr w:rsidR="005F45C2" w:rsidSect="00993CAD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tstream Ve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93CAD"/>
    <w:rsid w:val="005F45C2"/>
    <w:rsid w:val="0099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3CAD"/>
    <w:pPr>
      <w:suppressAutoHyphens/>
    </w:pPr>
    <w:rPr>
      <w:rFonts w:ascii="Calibri" w:eastAsia="Bitstream Vera Sans" w:hAnsi="Calibri" w:cs="Calibri"/>
      <w:color w:val="00000A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993CAD"/>
  </w:style>
  <w:style w:type="character" w:customStyle="1" w:styleId="EnlacedeInternet">
    <w:name w:val="Enlace de Internet"/>
    <w:basedOn w:val="Fuentedeprrafopredeter"/>
    <w:rsid w:val="00993CAD"/>
    <w:rPr>
      <w:color w:val="0000FF"/>
      <w:u w:val="single"/>
    </w:rPr>
  </w:style>
  <w:style w:type="paragraph" w:styleId="Encabezado">
    <w:name w:val="header"/>
    <w:basedOn w:val="Normal"/>
    <w:next w:val="Cuerpodetexto"/>
    <w:rsid w:val="00993CAD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customStyle="1" w:styleId="Cuerpodetexto">
    <w:name w:val="Cuerpo de texto"/>
    <w:basedOn w:val="Normal"/>
    <w:rsid w:val="00993CAD"/>
    <w:pPr>
      <w:spacing w:after="120"/>
    </w:pPr>
  </w:style>
  <w:style w:type="paragraph" w:styleId="Lista">
    <w:name w:val="List"/>
    <w:basedOn w:val="Cuerpodetexto"/>
    <w:rsid w:val="00993CAD"/>
    <w:rPr>
      <w:rFonts w:cs="FreeSans"/>
    </w:rPr>
  </w:style>
  <w:style w:type="paragraph" w:customStyle="1" w:styleId="Etiqueta">
    <w:name w:val="Etiqueta"/>
    <w:basedOn w:val="Normal"/>
    <w:rsid w:val="00993CA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rsid w:val="00993CAD"/>
    <w:pPr>
      <w:suppressLineNumbers/>
    </w:pPr>
    <w:rPr>
      <w:rFonts w:cs="FreeSans"/>
    </w:rPr>
  </w:style>
  <w:style w:type="paragraph" w:customStyle="1" w:styleId="p">
    <w:name w:val="p"/>
    <w:basedOn w:val="Normal"/>
    <w:rsid w:val="00993CAD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psnavarra.com/" TargetMode="External"/><Relationship Id="rId4" Type="http://schemas.openxmlformats.org/officeDocument/2006/relationships/hyperlink" Target="http://www.abc.es/familia-educacion/20141118/abci-nativos-digitales-prensky-201410291748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2125</Characters>
  <Application>Microsoft Office Word</Application>
  <DocSecurity>0</DocSecurity>
  <Lines>17</Lines>
  <Paragraphs>5</Paragraphs>
  <ScaleCrop>false</ScaleCrop>
  <Company>PERSONAL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x</cp:lastModifiedBy>
  <cp:revision>2</cp:revision>
  <dcterms:created xsi:type="dcterms:W3CDTF">2015-03-13T16:19:00Z</dcterms:created>
  <dcterms:modified xsi:type="dcterms:W3CDTF">2015-03-13T16:19:00Z</dcterms:modified>
</cp:coreProperties>
</file>